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3E9A" w:rsidRDefault="00603E9A">
      <w:pPr>
        <w:spacing w:line="360" w:lineRule="auto"/>
        <w:rPr>
          <w:color w:val="000000"/>
        </w:rPr>
      </w:pPr>
    </w:p>
    <w:p w:rsidR="00603E9A" w:rsidRPr="00CA30E5" w:rsidRDefault="00603E9A">
      <w:pPr>
        <w:jc w:val="center"/>
        <w:rPr>
          <w:b/>
          <w:sz w:val="44"/>
          <w:szCs w:val="44"/>
        </w:rPr>
      </w:pPr>
      <w:r w:rsidRPr="00CA30E5">
        <w:rPr>
          <w:rFonts w:hint="eastAsia"/>
          <w:b/>
          <w:sz w:val="44"/>
          <w:szCs w:val="44"/>
        </w:rPr>
        <w:t>儿童先天性肺动脉瓣狭窄临床路径</w:t>
      </w:r>
    </w:p>
    <w:p w:rsidR="00603E9A" w:rsidRPr="00CA30E5" w:rsidRDefault="00603E9A">
      <w:pPr>
        <w:jc w:val="center"/>
        <w:rPr>
          <w:rFonts w:ascii="仿宋_GB2312" w:eastAsia="仿宋_GB2312"/>
          <w:sz w:val="32"/>
          <w:szCs w:val="32"/>
        </w:rPr>
      </w:pPr>
    </w:p>
    <w:p w:rsidR="00603E9A" w:rsidRPr="00CA30E5" w:rsidRDefault="00603E9A" w:rsidP="00CA30E5">
      <w:pPr>
        <w:pStyle w:val="a5"/>
        <w:adjustRightInd w:val="0"/>
        <w:snapToGrid w:val="0"/>
        <w:spacing w:line="360" w:lineRule="auto"/>
        <w:ind w:firstLineChars="200" w:firstLine="640"/>
        <w:rPr>
          <w:rFonts w:ascii="黑体" w:eastAsia="黑体" w:hAnsi="黑体"/>
          <w:sz w:val="32"/>
          <w:szCs w:val="32"/>
        </w:rPr>
      </w:pPr>
      <w:r w:rsidRPr="00CA30E5">
        <w:rPr>
          <w:rFonts w:ascii="黑体" w:eastAsia="黑体" w:hAnsi="黑体" w:hint="eastAsia"/>
          <w:sz w:val="32"/>
          <w:szCs w:val="32"/>
        </w:rPr>
        <w:t>一、儿童先天性肺动脉瓣狭窄临床路径标准住院流程</w:t>
      </w:r>
    </w:p>
    <w:p w:rsidR="00603E9A"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（一）适用对象。</w:t>
      </w:r>
    </w:p>
    <w:p w:rsidR="00603E9A" w:rsidRPr="00CA30E5" w:rsidRDefault="00603E9A" w:rsidP="00CA30E5">
      <w:pPr>
        <w:pStyle w:val="a5"/>
        <w:adjustRightInd w:val="0"/>
        <w:snapToGrid w:val="0"/>
        <w:spacing w:line="360" w:lineRule="auto"/>
        <w:ind w:firstLineChars="200" w:firstLine="640"/>
        <w:rPr>
          <w:rFonts w:ascii="仿宋_GB2312" w:eastAsia="仿宋_GB2312" w:hAnsiTheme="minorEastAsia"/>
          <w:spacing w:val="-20"/>
          <w:sz w:val="32"/>
          <w:szCs w:val="32"/>
        </w:rPr>
      </w:pPr>
      <w:r w:rsidRPr="00CA30E5">
        <w:rPr>
          <w:rFonts w:ascii="仿宋_GB2312" w:eastAsia="仿宋_GB2312" w:hAnsiTheme="minorEastAsia" w:hint="eastAsia"/>
          <w:sz w:val="32"/>
          <w:szCs w:val="32"/>
        </w:rPr>
        <w:t>第一诊断为儿童先天性非</w:t>
      </w:r>
      <w:r w:rsidR="003F15C3" w:rsidRPr="00CA30E5">
        <w:rPr>
          <w:rFonts w:ascii="仿宋_GB2312" w:eastAsia="仿宋_GB2312" w:hAnsiTheme="minorEastAsia" w:hint="eastAsia"/>
          <w:sz w:val="32"/>
          <w:szCs w:val="32"/>
        </w:rPr>
        <w:t>发</w:t>
      </w:r>
      <w:r w:rsidRPr="00CA30E5">
        <w:rPr>
          <w:rFonts w:ascii="仿宋_GB2312" w:eastAsia="仿宋_GB2312" w:hAnsiTheme="minorEastAsia" w:hint="eastAsia"/>
          <w:sz w:val="32"/>
          <w:szCs w:val="32"/>
        </w:rPr>
        <w:t>绀型肺动脉瓣狭窄（ICD-10:Q22.101），</w:t>
      </w:r>
      <w:r w:rsidRPr="00CA30E5">
        <w:rPr>
          <w:rFonts w:ascii="仿宋_GB2312" w:eastAsia="仿宋_GB2312" w:hAnsiTheme="minorEastAsia" w:hint="eastAsia"/>
          <w:spacing w:val="-20"/>
          <w:sz w:val="32"/>
          <w:szCs w:val="32"/>
        </w:rPr>
        <w:t>行直视肺动脉瓣膜切开术或/和右室流出道疏通术（ICD-9-CM-3:35.13,35.25, 35.26,35.34,35.35,35.96）</w:t>
      </w:r>
      <w:r w:rsidRPr="00CA30E5">
        <w:rPr>
          <w:rFonts w:ascii="仿宋_GB2312" w:eastAsia="仿宋_GB2312" w:hAnsiTheme="minorEastAsia" w:hint="eastAsia"/>
          <w:sz w:val="32"/>
          <w:szCs w:val="32"/>
        </w:rPr>
        <w:t>，年龄在1－18岁的患者。</w:t>
      </w:r>
    </w:p>
    <w:p w:rsidR="00603E9A"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（二）诊断依据。</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根据《临床诊疗指南-心血管外科学分册》（中华医学会编著，人民卫生出版社</w:t>
      </w:r>
      <w:r w:rsidR="003F15C3" w:rsidRPr="00CA30E5">
        <w:rPr>
          <w:rFonts w:ascii="仿宋_GB2312" w:eastAsia="仿宋_GB2312" w:hAnsiTheme="minorEastAsia" w:hint="eastAsia"/>
          <w:sz w:val="32"/>
          <w:szCs w:val="32"/>
        </w:rPr>
        <w:t>，2009年</w:t>
      </w:r>
      <w:r w:rsidRPr="00CA30E5">
        <w:rPr>
          <w:rFonts w:ascii="仿宋_GB2312" w:eastAsia="仿宋_GB2312" w:hAnsiTheme="minorEastAsia" w:hint="eastAsia"/>
          <w:sz w:val="32"/>
          <w:szCs w:val="32"/>
        </w:rPr>
        <w:t>）</w:t>
      </w:r>
    </w:p>
    <w:p w:rsidR="00603E9A" w:rsidRPr="00CA30E5" w:rsidRDefault="00603E9A" w:rsidP="00CA30E5">
      <w:pPr>
        <w:adjustRightInd w:val="0"/>
        <w:snapToGrid w:val="0"/>
        <w:spacing w:line="360" w:lineRule="auto"/>
        <w:ind w:firstLineChars="200" w:firstLine="640"/>
        <w:rPr>
          <w:rFonts w:ascii="仿宋_GB2312" w:eastAsia="仿宋_GB2312" w:hAnsiTheme="minorEastAsia"/>
          <w:color w:val="FF0000"/>
          <w:sz w:val="32"/>
          <w:szCs w:val="32"/>
        </w:rPr>
      </w:pPr>
      <w:r w:rsidRPr="00CA30E5">
        <w:rPr>
          <w:rFonts w:ascii="仿宋_GB2312" w:eastAsia="仿宋_GB2312" w:hAnsiTheme="minorEastAsia" w:hint="eastAsia"/>
          <w:sz w:val="32"/>
          <w:szCs w:val="32"/>
        </w:rPr>
        <w:t>1.病史：轻度</w:t>
      </w:r>
      <w:proofErr w:type="gramStart"/>
      <w:r w:rsidRPr="00CA30E5">
        <w:rPr>
          <w:rFonts w:ascii="仿宋_GB2312" w:eastAsia="仿宋_GB2312" w:hAnsiTheme="minorEastAsia" w:hint="eastAsia"/>
          <w:sz w:val="32"/>
          <w:szCs w:val="32"/>
        </w:rPr>
        <w:t>狭窄可</w:t>
      </w:r>
      <w:proofErr w:type="gramEnd"/>
      <w:r w:rsidRPr="00CA30E5">
        <w:rPr>
          <w:rFonts w:ascii="仿宋_GB2312" w:eastAsia="仿宋_GB2312" w:hAnsiTheme="minorEastAsia" w:hint="eastAsia"/>
          <w:sz w:val="32"/>
          <w:szCs w:val="32"/>
        </w:rPr>
        <w:t>无症状，中重度狭窄出现活动受限、气促、易疲劳甚至猝死。</w:t>
      </w:r>
    </w:p>
    <w:p w:rsidR="00603E9A" w:rsidRPr="00CA30E5" w:rsidRDefault="00603E9A" w:rsidP="00CA30E5">
      <w:pPr>
        <w:adjustRightInd w:val="0"/>
        <w:snapToGrid w:val="0"/>
        <w:spacing w:line="360" w:lineRule="auto"/>
        <w:ind w:firstLineChars="200" w:firstLine="640"/>
        <w:rPr>
          <w:rFonts w:ascii="仿宋_GB2312" w:eastAsia="仿宋_GB2312" w:hAnsiTheme="minorEastAsia"/>
          <w:color w:val="FF0000"/>
          <w:sz w:val="32"/>
          <w:szCs w:val="32"/>
        </w:rPr>
      </w:pPr>
      <w:r w:rsidRPr="00CA30E5">
        <w:rPr>
          <w:rFonts w:ascii="仿宋_GB2312" w:eastAsia="仿宋_GB2312" w:hAnsiTheme="minorEastAsia" w:hint="eastAsia"/>
          <w:sz w:val="32"/>
          <w:szCs w:val="32"/>
        </w:rPr>
        <w:t>2.体征：肺动脉区听诊可闻及收缩期杂音。</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3.辅助检查：心电图、胸部X</w:t>
      </w:r>
      <w:r w:rsidR="003F15C3" w:rsidRPr="00CA30E5">
        <w:rPr>
          <w:rFonts w:ascii="仿宋_GB2312" w:eastAsia="仿宋_GB2312" w:hAnsiTheme="minorEastAsia" w:hint="eastAsia"/>
          <w:sz w:val="32"/>
          <w:szCs w:val="32"/>
        </w:rPr>
        <w:t>线</w:t>
      </w:r>
      <w:r w:rsidRPr="00CA30E5">
        <w:rPr>
          <w:rFonts w:ascii="仿宋_GB2312" w:eastAsia="仿宋_GB2312" w:hAnsiTheme="minorEastAsia" w:hint="eastAsia"/>
          <w:sz w:val="32"/>
          <w:szCs w:val="32"/>
        </w:rPr>
        <w:t>片、超声心动图等。</w:t>
      </w:r>
    </w:p>
    <w:p w:rsidR="00603E9A"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（三）治疗方案的选择。</w:t>
      </w:r>
    </w:p>
    <w:p w:rsidR="00603E9A" w:rsidRPr="00CA30E5" w:rsidRDefault="00603E9A" w:rsidP="00CA30E5">
      <w:pPr>
        <w:pStyle w:val="a5"/>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根据《临床技术操作规范－心血管外科学分册》（中华医学会编著，人民军医出版社</w:t>
      </w:r>
      <w:r w:rsidR="003F15C3" w:rsidRPr="00CA30E5">
        <w:rPr>
          <w:rFonts w:ascii="仿宋_GB2312" w:eastAsia="仿宋_GB2312" w:hAnsiTheme="minorEastAsia" w:hint="eastAsia"/>
          <w:sz w:val="32"/>
          <w:szCs w:val="32"/>
        </w:rPr>
        <w:t>，2009年</w:t>
      </w:r>
      <w:r w:rsidRPr="00CA30E5">
        <w:rPr>
          <w:rFonts w:ascii="仿宋_GB2312" w:eastAsia="仿宋_GB2312" w:hAnsiTheme="minorEastAsia" w:hint="eastAsia"/>
          <w:sz w:val="32"/>
          <w:szCs w:val="32"/>
        </w:rPr>
        <w:t>）</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直视肺动脉瓣膜切开术或/和右</w:t>
      </w:r>
      <w:r w:rsidR="003F15C3" w:rsidRPr="00CA30E5">
        <w:rPr>
          <w:rFonts w:ascii="仿宋_GB2312" w:eastAsia="仿宋_GB2312" w:hAnsiTheme="minorEastAsia" w:hint="eastAsia"/>
          <w:sz w:val="32"/>
          <w:szCs w:val="32"/>
        </w:rPr>
        <w:t>心</w:t>
      </w:r>
      <w:r w:rsidRPr="00CA30E5">
        <w:rPr>
          <w:rFonts w:ascii="仿宋_GB2312" w:eastAsia="仿宋_GB2312" w:hAnsiTheme="minorEastAsia" w:hint="eastAsia"/>
          <w:sz w:val="32"/>
          <w:szCs w:val="32"/>
        </w:rPr>
        <w:t>室流出道疏通术。</w:t>
      </w:r>
    </w:p>
    <w:p w:rsidR="003F15C3"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（四）标准住院日。</w:t>
      </w:r>
    </w:p>
    <w:p w:rsidR="00603E9A" w:rsidRPr="00CA30E5" w:rsidRDefault="003F15C3" w:rsidP="00CA30E5">
      <w:pPr>
        <w:pStyle w:val="a5"/>
        <w:adjustRightInd w:val="0"/>
        <w:snapToGrid w:val="0"/>
        <w:spacing w:line="360" w:lineRule="auto"/>
        <w:ind w:firstLineChars="200" w:firstLine="640"/>
        <w:rPr>
          <w:rFonts w:ascii="仿宋_GB2312" w:eastAsia="仿宋_GB2312" w:hAnsiTheme="minorEastAsia"/>
          <w:bCs/>
          <w:sz w:val="32"/>
          <w:szCs w:val="32"/>
        </w:rPr>
      </w:pPr>
      <w:r w:rsidRPr="00CA30E5">
        <w:rPr>
          <w:rFonts w:ascii="仿宋_GB2312" w:eastAsia="仿宋_GB2312" w:hAnsiTheme="minorEastAsia" w:hint="eastAsia"/>
          <w:bCs/>
          <w:sz w:val="32"/>
          <w:szCs w:val="32"/>
        </w:rPr>
        <w:t>标准住院日为10－</w:t>
      </w:r>
      <w:r w:rsidR="00D340F6" w:rsidRPr="00CA30E5">
        <w:rPr>
          <w:rFonts w:ascii="仿宋_GB2312" w:eastAsia="仿宋_GB2312" w:hAnsiTheme="minorEastAsia" w:hint="eastAsia"/>
          <w:bCs/>
          <w:sz w:val="32"/>
          <w:szCs w:val="32"/>
        </w:rPr>
        <w:t>14</w:t>
      </w:r>
      <w:r w:rsidRPr="00CA30E5">
        <w:rPr>
          <w:rFonts w:ascii="仿宋_GB2312" w:eastAsia="仿宋_GB2312" w:hAnsiTheme="minorEastAsia" w:hint="eastAsia"/>
          <w:bCs/>
          <w:sz w:val="32"/>
          <w:szCs w:val="32"/>
        </w:rPr>
        <w:t>天。</w:t>
      </w:r>
    </w:p>
    <w:p w:rsidR="00603E9A"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lastRenderedPageBreak/>
        <w:t>（五）进入路径标准。</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 第一诊断必须符合</w:t>
      </w:r>
      <w:r w:rsidR="003F15C3" w:rsidRPr="00CA30E5">
        <w:rPr>
          <w:rFonts w:ascii="仿宋_GB2312" w:eastAsia="仿宋_GB2312" w:hAnsiTheme="minorEastAsia" w:hint="eastAsia"/>
          <w:sz w:val="32"/>
          <w:szCs w:val="32"/>
        </w:rPr>
        <w:t>儿童先天性肺动脉瓣狭窄疾病编码（</w:t>
      </w:r>
      <w:r w:rsidRPr="00CA30E5">
        <w:rPr>
          <w:rFonts w:ascii="仿宋_GB2312" w:eastAsia="仿宋_GB2312" w:hAnsiTheme="minorEastAsia" w:hint="eastAsia"/>
          <w:sz w:val="32"/>
          <w:szCs w:val="32"/>
        </w:rPr>
        <w:t>ICD-10:Q22.101</w:t>
      </w:r>
      <w:r w:rsidR="003F15C3" w:rsidRPr="00CA30E5">
        <w:rPr>
          <w:rFonts w:ascii="仿宋_GB2312" w:eastAsia="仿宋_GB2312" w:hAnsiTheme="minorEastAsia" w:hint="eastAsia"/>
          <w:sz w:val="32"/>
          <w:szCs w:val="32"/>
        </w:rPr>
        <w:t>）</w:t>
      </w:r>
      <w:r w:rsidRPr="00CA30E5">
        <w:rPr>
          <w:rFonts w:ascii="仿宋_GB2312" w:eastAsia="仿宋_GB2312" w:hAnsiTheme="minorEastAsia" w:hint="eastAsia"/>
          <w:sz w:val="32"/>
          <w:szCs w:val="32"/>
        </w:rPr>
        <w:t>。</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2.有手术适应证，无禁忌证。</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3.无</w:t>
      </w:r>
      <w:r w:rsidR="00C65377" w:rsidRPr="00CA30E5">
        <w:rPr>
          <w:rFonts w:ascii="仿宋_GB2312" w:eastAsia="仿宋_GB2312" w:hAnsiTheme="minorEastAsia" w:hint="eastAsia"/>
          <w:sz w:val="32"/>
          <w:szCs w:val="32"/>
        </w:rPr>
        <w:t>发</w:t>
      </w:r>
      <w:r w:rsidRPr="00CA30E5">
        <w:rPr>
          <w:rFonts w:ascii="仿宋_GB2312" w:eastAsia="仿宋_GB2312" w:hAnsiTheme="minorEastAsia" w:hint="eastAsia"/>
          <w:sz w:val="32"/>
          <w:szCs w:val="32"/>
        </w:rPr>
        <w:t>绀，超声心动图显示无心房水平右向左分流。</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4.当患儿同时具有其他疾病诊断，但住院期间不需要特殊处理也不影响第一诊断的临床路径流程实施时，可以进入路径。</w:t>
      </w:r>
    </w:p>
    <w:p w:rsidR="00C65377"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（六）术前准备（术前评估）。</w:t>
      </w:r>
    </w:p>
    <w:p w:rsidR="00603E9A" w:rsidRPr="00CA30E5" w:rsidRDefault="00C65377" w:rsidP="00CA30E5">
      <w:pPr>
        <w:pStyle w:val="a5"/>
        <w:adjustRightInd w:val="0"/>
        <w:snapToGrid w:val="0"/>
        <w:spacing w:line="360" w:lineRule="auto"/>
        <w:ind w:firstLineChars="200" w:firstLine="640"/>
        <w:rPr>
          <w:rFonts w:ascii="仿宋_GB2312" w:eastAsia="仿宋_GB2312" w:hAnsiTheme="minorEastAsia"/>
          <w:bCs/>
          <w:sz w:val="32"/>
          <w:szCs w:val="32"/>
        </w:rPr>
      </w:pPr>
      <w:r w:rsidRPr="00CA30E5">
        <w:rPr>
          <w:rFonts w:ascii="仿宋_GB2312" w:eastAsia="仿宋_GB2312" w:hAnsiTheme="minorEastAsia" w:hint="eastAsia"/>
          <w:bCs/>
          <w:sz w:val="32"/>
          <w:szCs w:val="32"/>
        </w:rPr>
        <w:t>术前准备1－3天。</w:t>
      </w:r>
    </w:p>
    <w:p w:rsidR="00603E9A" w:rsidRPr="00CA30E5" w:rsidRDefault="00603E9A" w:rsidP="00CA30E5">
      <w:pPr>
        <w:pStyle w:val="a5"/>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1.必需的检查项目：</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（1）血常规、尿常规。</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（2）肝</w:t>
      </w:r>
      <w:r w:rsidR="00C65377" w:rsidRPr="00CA30E5">
        <w:rPr>
          <w:rFonts w:ascii="仿宋_GB2312" w:eastAsia="仿宋_GB2312" w:hAnsiTheme="minorEastAsia" w:hint="eastAsia"/>
          <w:sz w:val="32"/>
          <w:szCs w:val="32"/>
        </w:rPr>
        <w:t>功能、</w:t>
      </w:r>
      <w:r w:rsidRPr="00CA30E5">
        <w:rPr>
          <w:rFonts w:ascii="仿宋_GB2312" w:eastAsia="仿宋_GB2312" w:hAnsiTheme="minorEastAsia" w:hint="eastAsia"/>
          <w:sz w:val="32"/>
          <w:szCs w:val="32"/>
        </w:rPr>
        <w:t>肾功能、血型、凝血功能、感染性疾病（乙肝、丙肝、梅毒、艾滋病等）</w:t>
      </w:r>
      <w:r w:rsidR="00C65377" w:rsidRPr="00CA30E5">
        <w:rPr>
          <w:rFonts w:ascii="仿宋_GB2312" w:eastAsia="仿宋_GB2312" w:hAnsiTheme="minorEastAsia" w:hint="eastAsia"/>
          <w:sz w:val="32"/>
          <w:szCs w:val="32"/>
        </w:rPr>
        <w:t>筛查</w:t>
      </w:r>
      <w:r w:rsidRPr="00CA30E5">
        <w:rPr>
          <w:rFonts w:ascii="仿宋_GB2312" w:eastAsia="仿宋_GB2312" w:hAnsiTheme="minorEastAsia" w:hint="eastAsia"/>
          <w:sz w:val="32"/>
          <w:szCs w:val="32"/>
        </w:rPr>
        <w:t>。</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 xml:space="preserve">（3）心电图、胸部X </w:t>
      </w:r>
      <w:r w:rsidR="00C65377" w:rsidRPr="00CA30E5">
        <w:rPr>
          <w:rFonts w:ascii="仿宋_GB2312" w:eastAsia="仿宋_GB2312" w:hAnsiTheme="minorEastAsia" w:hint="eastAsia"/>
          <w:sz w:val="32"/>
          <w:szCs w:val="32"/>
        </w:rPr>
        <w:t>线</w:t>
      </w:r>
      <w:r w:rsidRPr="00CA30E5">
        <w:rPr>
          <w:rFonts w:ascii="仿宋_GB2312" w:eastAsia="仿宋_GB2312" w:hAnsiTheme="minorEastAsia" w:hint="eastAsia"/>
          <w:sz w:val="32"/>
          <w:szCs w:val="32"/>
        </w:rPr>
        <w:t>片、超声心电图。</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（4）血压、</w:t>
      </w:r>
      <w:proofErr w:type="gramStart"/>
      <w:r w:rsidRPr="00CA30E5">
        <w:rPr>
          <w:rFonts w:ascii="仿宋_GB2312" w:eastAsia="仿宋_GB2312" w:hAnsiTheme="minorEastAsia" w:hint="eastAsia"/>
          <w:sz w:val="32"/>
          <w:szCs w:val="32"/>
        </w:rPr>
        <w:t>经皮</w:t>
      </w:r>
      <w:r w:rsidR="00C65377" w:rsidRPr="00CA30E5">
        <w:rPr>
          <w:rFonts w:ascii="仿宋_GB2312" w:eastAsia="仿宋_GB2312" w:hAnsiTheme="minorEastAsia" w:hint="eastAsia"/>
          <w:sz w:val="32"/>
          <w:szCs w:val="32"/>
        </w:rPr>
        <w:t>血</w:t>
      </w:r>
      <w:r w:rsidRPr="00CA30E5">
        <w:rPr>
          <w:rFonts w:ascii="仿宋_GB2312" w:eastAsia="仿宋_GB2312" w:hAnsiTheme="minorEastAsia" w:hint="eastAsia"/>
          <w:sz w:val="32"/>
          <w:szCs w:val="32"/>
        </w:rPr>
        <w:t>氧饱和</w:t>
      </w:r>
      <w:proofErr w:type="gramEnd"/>
      <w:r w:rsidRPr="00CA30E5">
        <w:rPr>
          <w:rFonts w:ascii="仿宋_GB2312" w:eastAsia="仿宋_GB2312" w:hAnsiTheme="minorEastAsia" w:hint="eastAsia"/>
          <w:sz w:val="32"/>
          <w:szCs w:val="32"/>
        </w:rPr>
        <w:t>度。</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w:t>
      </w:r>
      <w:r w:rsidR="00C65377" w:rsidRPr="00CA30E5">
        <w:rPr>
          <w:rFonts w:ascii="仿宋_GB2312" w:eastAsia="仿宋_GB2312" w:hAnsiTheme="minorEastAsia" w:hint="eastAsia"/>
          <w:sz w:val="32"/>
          <w:szCs w:val="32"/>
        </w:rPr>
        <w:t>根据情况可选择的检查项目：如</w:t>
      </w:r>
      <w:r w:rsidRPr="00CA30E5">
        <w:rPr>
          <w:rFonts w:ascii="仿宋_GB2312" w:eastAsia="仿宋_GB2312" w:hAnsiTheme="minorEastAsia" w:hint="eastAsia"/>
          <w:sz w:val="32"/>
          <w:szCs w:val="32"/>
        </w:rPr>
        <w:t>便常规、心肌酶、24</w:t>
      </w:r>
      <w:r w:rsidR="00C65377" w:rsidRPr="00CA30E5">
        <w:rPr>
          <w:rFonts w:ascii="仿宋_GB2312" w:eastAsia="仿宋_GB2312" w:hAnsiTheme="minorEastAsia" w:hint="eastAsia"/>
          <w:sz w:val="32"/>
          <w:szCs w:val="32"/>
        </w:rPr>
        <w:t>h</w:t>
      </w:r>
      <w:r w:rsidRPr="00CA30E5">
        <w:rPr>
          <w:rFonts w:ascii="仿宋_GB2312" w:eastAsia="仿宋_GB2312" w:hAnsiTheme="minorEastAsia" w:hint="eastAsia"/>
          <w:sz w:val="32"/>
          <w:szCs w:val="32"/>
        </w:rPr>
        <w:t>动态心电图、肺功能检查、血气分析、心脏增强CT等。</w:t>
      </w:r>
    </w:p>
    <w:p w:rsidR="00603E9A"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（七）预防性抗菌药物选择与使用时机。</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抗菌药物预防性使用：按照《抗菌药物临床应用指导原则》（卫</w:t>
      </w:r>
      <w:proofErr w:type="gramStart"/>
      <w:r w:rsidRPr="00CA30E5">
        <w:rPr>
          <w:rFonts w:ascii="仿宋_GB2312" w:eastAsia="仿宋_GB2312" w:hAnsiTheme="minorEastAsia" w:hint="eastAsia"/>
          <w:sz w:val="32"/>
          <w:szCs w:val="32"/>
        </w:rPr>
        <w:t>医</w:t>
      </w:r>
      <w:proofErr w:type="gramEnd"/>
      <w:r w:rsidRPr="00CA30E5">
        <w:rPr>
          <w:rFonts w:ascii="仿宋_GB2312" w:eastAsia="仿宋_GB2312" w:hAnsiTheme="minorEastAsia" w:hint="eastAsia"/>
          <w:sz w:val="32"/>
          <w:szCs w:val="32"/>
        </w:rPr>
        <w:t>发</w:t>
      </w:r>
      <w:r w:rsidRPr="00CA30E5">
        <w:rPr>
          <w:rFonts w:ascii="仿宋_GB2312" w:eastAsia="仿宋_GB2312" w:hAnsiTheme="minorEastAsia" w:hint="eastAsia"/>
          <w:color w:val="000000"/>
          <w:sz w:val="32"/>
          <w:szCs w:val="32"/>
        </w:rPr>
        <w:t>〔2004〕285</w:t>
      </w:r>
      <w:r w:rsidRPr="00CA30E5">
        <w:rPr>
          <w:rFonts w:ascii="仿宋_GB2312" w:eastAsia="仿宋_GB2312" w:hAnsiTheme="minorEastAsia" w:hint="eastAsia"/>
          <w:sz w:val="32"/>
          <w:szCs w:val="32"/>
        </w:rPr>
        <w:t>号）执行，并根据患者的病情决定抗菌药物的选择与使用时间。可使用二代头</w:t>
      </w:r>
      <w:proofErr w:type="gramStart"/>
      <w:r w:rsidRPr="00CA30E5">
        <w:rPr>
          <w:rFonts w:ascii="仿宋_GB2312" w:eastAsia="仿宋_GB2312" w:hAnsiTheme="minorEastAsia" w:hint="eastAsia"/>
          <w:sz w:val="32"/>
          <w:szCs w:val="32"/>
        </w:rPr>
        <w:t>孢</w:t>
      </w:r>
      <w:proofErr w:type="gramEnd"/>
      <w:r w:rsidRPr="00CA30E5">
        <w:rPr>
          <w:rFonts w:ascii="仿宋_GB2312" w:eastAsia="仿宋_GB2312" w:hAnsiTheme="minorEastAsia" w:hint="eastAsia"/>
          <w:sz w:val="32"/>
          <w:szCs w:val="32"/>
        </w:rPr>
        <w:t>类抗菌素，术</w:t>
      </w:r>
      <w:r w:rsidRPr="00CA30E5">
        <w:rPr>
          <w:rFonts w:ascii="仿宋_GB2312" w:eastAsia="仿宋_GB2312" w:hAnsiTheme="minorEastAsia" w:hint="eastAsia"/>
          <w:sz w:val="32"/>
          <w:szCs w:val="32"/>
        </w:rPr>
        <w:lastRenderedPageBreak/>
        <w:t>前0.5-1</w:t>
      </w:r>
      <w:r w:rsidR="00C65377" w:rsidRPr="00CA30E5">
        <w:rPr>
          <w:rFonts w:ascii="仿宋_GB2312" w:eastAsia="仿宋_GB2312" w:hAnsiTheme="minorEastAsia" w:hint="eastAsia"/>
          <w:sz w:val="32"/>
          <w:szCs w:val="32"/>
        </w:rPr>
        <w:t>h</w:t>
      </w:r>
      <w:r w:rsidRPr="00CA30E5">
        <w:rPr>
          <w:rFonts w:ascii="仿宋_GB2312" w:eastAsia="仿宋_GB2312" w:hAnsiTheme="minorEastAsia" w:hint="eastAsia"/>
          <w:sz w:val="32"/>
          <w:szCs w:val="32"/>
        </w:rPr>
        <w:t>静脉注射。</w:t>
      </w:r>
    </w:p>
    <w:p w:rsidR="00C65377"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（八）手术日。</w:t>
      </w:r>
    </w:p>
    <w:p w:rsidR="00603E9A" w:rsidRPr="00CA30E5" w:rsidRDefault="00C65377" w:rsidP="00CA30E5">
      <w:pPr>
        <w:pStyle w:val="a5"/>
        <w:adjustRightInd w:val="0"/>
        <w:snapToGrid w:val="0"/>
        <w:spacing w:line="360" w:lineRule="auto"/>
        <w:ind w:firstLineChars="200" w:firstLine="640"/>
        <w:rPr>
          <w:rFonts w:ascii="仿宋_GB2312" w:eastAsia="仿宋_GB2312" w:hAnsiTheme="minorEastAsia"/>
          <w:bCs/>
          <w:sz w:val="32"/>
          <w:szCs w:val="32"/>
        </w:rPr>
      </w:pPr>
      <w:r w:rsidRPr="00CA30E5">
        <w:rPr>
          <w:rFonts w:ascii="仿宋_GB2312" w:eastAsia="仿宋_GB2312" w:hAnsiTheme="minorEastAsia" w:hint="eastAsia"/>
          <w:bCs/>
          <w:sz w:val="32"/>
          <w:szCs w:val="32"/>
        </w:rPr>
        <w:t>手术</w:t>
      </w:r>
      <w:proofErr w:type="gramStart"/>
      <w:r w:rsidRPr="00CA30E5">
        <w:rPr>
          <w:rFonts w:ascii="仿宋_GB2312" w:eastAsia="仿宋_GB2312" w:hAnsiTheme="minorEastAsia" w:hint="eastAsia"/>
          <w:bCs/>
          <w:sz w:val="32"/>
          <w:szCs w:val="32"/>
        </w:rPr>
        <w:t>日一般</w:t>
      </w:r>
      <w:proofErr w:type="gramEnd"/>
      <w:r w:rsidRPr="00CA30E5">
        <w:rPr>
          <w:rFonts w:ascii="仿宋_GB2312" w:eastAsia="仿宋_GB2312" w:hAnsiTheme="minorEastAsia" w:hint="eastAsia"/>
          <w:bCs/>
          <w:sz w:val="32"/>
          <w:szCs w:val="32"/>
        </w:rPr>
        <w:t>在入院3－6天。</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1.麻醉方式：全身麻醉。</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2.手术植入物：胸骨固定钢丝等。</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3.术中用药：麻醉常规用药。</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4.输血及血液制品：视术中情况而定。</w:t>
      </w:r>
    </w:p>
    <w:p w:rsidR="00C65377" w:rsidRPr="00CA30E5"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CA30E5">
        <w:rPr>
          <w:rFonts w:ascii="楷体_GB2312" w:eastAsia="楷体_GB2312" w:hAnsiTheme="minorEastAsia" w:hint="eastAsia"/>
          <w:b/>
          <w:bCs/>
          <w:sz w:val="32"/>
          <w:szCs w:val="32"/>
        </w:rPr>
        <w:t>（九）术后住院恢复。</w:t>
      </w:r>
    </w:p>
    <w:p w:rsidR="00603E9A" w:rsidRPr="00CA30E5" w:rsidRDefault="00C65377" w:rsidP="00CA30E5">
      <w:pPr>
        <w:pStyle w:val="a5"/>
        <w:adjustRightInd w:val="0"/>
        <w:snapToGrid w:val="0"/>
        <w:spacing w:line="360" w:lineRule="auto"/>
        <w:ind w:firstLineChars="200" w:firstLine="640"/>
        <w:rPr>
          <w:rFonts w:ascii="仿宋_GB2312" w:eastAsia="仿宋_GB2312" w:hAnsiTheme="minorEastAsia"/>
          <w:bCs/>
          <w:sz w:val="32"/>
          <w:szCs w:val="32"/>
        </w:rPr>
      </w:pPr>
      <w:r w:rsidRPr="00CA30E5">
        <w:rPr>
          <w:rFonts w:ascii="仿宋_GB2312" w:eastAsia="仿宋_GB2312" w:hAnsiTheme="minorEastAsia" w:hint="eastAsia"/>
          <w:bCs/>
          <w:sz w:val="32"/>
          <w:szCs w:val="32"/>
        </w:rPr>
        <w:t>术后住院恢复≤9天。</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1.基本治疗方案：</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（1）机械通气（24</w:t>
      </w:r>
      <w:r w:rsidR="00C65377" w:rsidRPr="00CA30E5">
        <w:rPr>
          <w:rFonts w:ascii="仿宋_GB2312" w:eastAsia="仿宋_GB2312" w:hAnsiTheme="minorEastAsia" w:hint="eastAsia"/>
          <w:sz w:val="32"/>
          <w:szCs w:val="32"/>
        </w:rPr>
        <w:t>h</w:t>
      </w:r>
      <w:r w:rsidRPr="00CA30E5">
        <w:rPr>
          <w:rFonts w:ascii="仿宋_GB2312" w:eastAsia="仿宋_GB2312" w:hAnsiTheme="minorEastAsia" w:hint="eastAsia"/>
          <w:sz w:val="32"/>
          <w:szCs w:val="32"/>
        </w:rPr>
        <w:t>内）；</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（2）24</w:t>
      </w:r>
      <w:r w:rsidR="00C65377" w:rsidRPr="00CA30E5">
        <w:rPr>
          <w:rFonts w:ascii="仿宋_GB2312" w:eastAsia="仿宋_GB2312" w:hAnsiTheme="minorEastAsia" w:hint="eastAsia"/>
          <w:sz w:val="32"/>
          <w:szCs w:val="32"/>
        </w:rPr>
        <w:t>h</w:t>
      </w:r>
      <w:r w:rsidRPr="00CA30E5">
        <w:rPr>
          <w:rFonts w:ascii="仿宋_GB2312" w:eastAsia="仿宋_GB2312" w:hAnsiTheme="minorEastAsia" w:hint="eastAsia"/>
          <w:sz w:val="32"/>
          <w:szCs w:val="32"/>
        </w:rPr>
        <w:t>心电监护；</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（3）止血（24</w:t>
      </w:r>
      <w:r w:rsidR="00C65377" w:rsidRPr="00CA30E5">
        <w:rPr>
          <w:rFonts w:ascii="仿宋_GB2312" w:eastAsia="仿宋_GB2312" w:hAnsiTheme="minorEastAsia" w:hint="eastAsia"/>
          <w:sz w:val="32"/>
          <w:szCs w:val="32"/>
        </w:rPr>
        <w:t>h</w:t>
      </w:r>
      <w:r w:rsidRPr="00CA30E5">
        <w:rPr>
          <w:rFonts w:ascii="仿宋_GB2312" w:eastAsia="仿宋_GB2312" w:hAnsiTheme="minorEastAsia" w:hint="eastAsia"/>
          <w:sz w:val="32"/>
          <w:szCs w:val="32"/>
        </w:rPr>
        <w:t>内）；</w:t>
      </w:r>
    </w:p>
    <w:p w:rsidR="00603E9A" w:rsidRPr="00CA30E5" w:rsidRDefault="00603E9A" w:rsidP="00CA30E5">
      <w:pPr>
        <w:adjustRightInd w:val="0"/>
        <w:snapToGrid w:val="0"/>
        <w:spacing w:line="360" w:lineRule="auto"/>
        <w:ind w:firstLineChars="200" w:firstLine="640"/>
        <w:rPr>
          <w:rFonts w:ascii="仿宋_GB2312" w:eastAsia="仿宋_GB2312" w:hAnsiTheme="minorEastAsia"/>
          <w:color w:val="0000FF"/>
          <w:sz w:val="32"/>
          <w:szCs w:val="32"/>
        </w:rPr>
      </w:pPr>
      <w:r w:rsidRPr="00CA30E5">
        <w:rPr>
          <w:rFonts w:ascii="仿宋_GB2312" w:eastAsia="仿宋_GB2312" w:hAnsiTheme="minorEastAsia" w:hint="eastAsia"/>
          <w:sz w:val="32"/>
          <w:szCs w:val="32"/>
        </w:rPr>
        <w:t>（4）改善心功能：</w:t>
      </w:r>
      <w:proofErr w:type="gramStart"/>
      <w:r w:rsidRPr="00CA30E5">
        <w:rPr>
          <w:rFonts w:ascii="仿宋_GB2312" w:eastAsia="仿宋_GB2312" w:hAnsiTheme="minorEastAsia" w:hint="eastAsia"/>
          <w:sz w:val="32"/>
          <w:szCs w:val="32"/>
        </w:rPr>
        <w:t>米力农</w:t>
      </w:r>
      <w:proofErr w:type="gramEnd"/>
      <w:r w:rsidRPr="00CA30E5">
        <w:rPr>
          <w:rFonts w:ascii="仿宋_GB2312" w:eastAsia="仿宋_GB2312" w:hAnsiTheme="minorEastAsia" w:hint="eastAsia"/>
          <w:sz w:val="32"/>
          <w:szCs w:val="32"/>
        </w:rPr>
        <w:t>，β受体阻滞剂；</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（5）抗菌药物使用：按照</w:t>
      </w:r>
      <w:r w:rsidR="00A254E3" w:rsidRPr="00A254E3">
        <w:rPr>
          <w:rFonts w:ascii="仿宋_GB2312" w:eastAsia="仿宋_GB2312" w:hAnsiTheme="minorEastAsia" w:hint="eastAsia"/>
          <w:sz w:val="32"/>
          <w:szCs w:val="32"/>
        </w:rPr>
        <w:t>《抗菌药物临床应用指导原则（2015年版）》（国卫办医发〔2015〕43号）</w:t>
      </w:r>
      <w:bookmarkStart w:id="0" w:name="_GoBack"/>
      <w:bookmarkEnd w:id="0"/>
      <w:r w:rsidRPr="00CA30E5">
        <w:rPr>
          <w:rFonts w:ascii="仿宋_GB2312" w:eastAsia="仿宋_GB2312" w:hAnsiTheme="minorEastAsia" w:hint="eastAsia"/>
          <w:sz w:val="32"/>
          <w:szCs w:val="32"/>
        </w:rPr>
        <w:t>执行，并根据患者的病情决定抗菌药物的选择与使用时间。可使用二代头</w:t>
      </w:r>
      <w:proofErr w:type="gramStart"/>
      <w:r w:rsidRPr="00CA30E5">
        <w:rPr>
          <w:rFonts w:ascii="仿宋_GB2312" w:eastAsia="仿宋_GB2312" w:hAnsiTheme="minorEastAsia" w:hint="eastAsia"/>
          <w:sz w:val="32"/>
          <w:szCs w:val="32"/>
        </w:rPr>
        <w:t>孢</w:t>
      </w:r>
      <w:proofErr w:type="gramEnd"/>
      <w:r w:rsidRPr="00CA30E5">
        <w:rPr>
          <w:rFonts w:ascii="仿宋_GB2312" w:eastAsia="仿宋_GB2312" w:hAnsiTheme="minorEastAsia" w:hint="eastAsia"/>
          <w:sz w:val="32"/>
          <w:szCs w:val="32"/>
        </w:rPr>
        <w:t>类抗菌素，</w:t>
      </w:r>
      <w:r w:rsidR="00C65377" w:rsidRPr="00CA30E5">
        <w:rPr>
          <w:rFonts w:ascii="仿宋_GB2312" w:eastAsia="仿宋_GB2312" w:hAnsiTheme="minorEastAsia" w:hint="eastAsia"/>
          <w:sz w:val="32"/>
          <w:szCs w:val="32"/>
        </w:rPr>
        <w:t>如</w:t>
      </w:r>
      <w:r w:rsidRPr="00CA30E5">
        <w:rPr>
          <w:rFonts w:ascii="仿宋_GB2312" w:eastAsia="仿宋_GB2312" w:hAnsiTheme="minorEastAsia" w:hint="eastAsia"/>
          <w:sz w:val="32"/>
          <w:szCs w:val="32"/>
        </w:rPr>
        <w:t>使用头</w:t>
      </w:r>
      <w:proofErr w:type="gramStart"/>
      <w:r w:rsidRPr="00CA30E5">
        <w:rPr>
          <w:rFonts w:ascii="仿宋_GB2312" w:eastAsia="仿宋_GB2312" w:hAnsiTheme="minorEastAsia" w:hint="eastAsia"/>
          <w:sz w:val="32"/>
          <w:szCs w:val="32"/>
        </w:rPr>
        <w:t>孢呋</w:t>
      </w:r>
      <w:proofErr w:type="gramEnd"/>
      <w:r w:rsidRPr="00CA30E5">
        <w:rPr>
          <w:rFonts w:ascii="仿宋_GB2312" w:eastAsia="仿宋_GB2312" w:hAnsiTheme="minorEastAsia" w:hint="eastAsia"/>
          <w:sz w:val="32"/>
          <w:szCs w:val="32"/>
        </w:rPr>
        <w:t>辛钠，儿童平均一日剂量为60mg/kg,严重感染可用到100mg/kg，分3-4次给予。肾功能不全患者按照肌酐清除率制订给药方案：肌酐清除率&gt;20ml/min者，每日3次，每次0.75-1.5g；肌酐清除率10-20ml/min患者，每次0.75g，一日2次；肌酐清除率</w:t>
      </w:r>
      <w:r w:rsidRPr="00CA30E5">
        <w:rPr>
          <w:rFonts w:ascii="仿宋_GB2312" w:eastAsia="仿宋_GB2312" w:hAnsiTheme="minorEastAsia" w:hint="eastAsia"/>
          <w:sz w:val="32"/>
          <w:szCs w:val="32"/>
        </w:rPr>
        <w:lastRenderedPageBreak/>
        <w:t>&lt;</w:t>
      </w:r>
      <w:r w:rsidRPr="00CA30E5">
        <w:rPr>
          <w:rFonts w:ascii="仿宋_GB2312" w:eastAsia="仿宋_GB2312" w:hAnsiTheme="minorEastAsia" w:hint="eastAsia"/>
          <w:spacing w:val="-20"/>
          <w:sz w:val="32"/>
          <w:szCs w:val="32"/>
        </w:rPr>
        <w:t>10ml/min</w:t>
      </w:r>
      <w:r w:rsidRPr="00CA30E5">
        <w:rPr>
          <w:rFonts w:ascii="仿宋_GB2312" w:eastAsia="仿宋_GB2312" w:hAnsiTheme="minorEastAsia" w:hint="eastAsia"/>
          <w:sz w:val="32"/>
          <w:szCs w:val="32"/>
        </w:rPr>
        <w:t>患者，每次</w:t>
      </w:r>
      <w:r w:rsidRPr="00CA30E5">
        <w:rPr>
          <w:rFonts w:ascii="仿宋_GB2312" w:eastAsia="仿宋_GB2312" w:hAnsiTheme="minorEastAsia" w:hint="eastAsia"/>
          <w:spacing w:val="-20"/>
          <w:sz w:val="32"/>
          <w:szCs w:val="32"/>
        </w:rPr>
        <w:t>0.75g</w:t>
      </w:r>
      <w:r w:rsidRPr="00CA30E5">
        <w:rPr>
          <w:rFonts w:ascii="仿宋_GB2312" w:eastAsia="仿宋_GB2312" w:hAnsiTheme="minorEastAsia" w:hint="eastAsia"/>
          <w:sz w:val="32"/>
          <w:szCs w:val="32"/>
        </w:rPr>
        <w:t>，</w:t>
      </w:r>
      <w:r w:rsidRPr="00CA30E5">
        <w:rPr>
          <w:rFonts w:ascii="仿宋_GB2312" w:eastAsia="仿宋_GB2312" w:hAnsiTheme="minorEastAsia" w:hint="eastAsia"/>
          <w:spacing w:val="-20"/>
          <w:sz w:val="32"/>
          <w:szCs w:val="32"/>
        </w:rPr>
        <w:t>一日1次</w:t>
      </w:r>
      <w:r w:rsidRPr="00CA30E5">
        <w:rPr>
          <w:rFonts w:ascii="仿宋_GB2312" w:eastAsia="仿宋_GB2312" w:hAnsiTheme="minorEastAsia" w:hint="eastAsia"/>
          <w:sz w:val="32"/>
          <w:szCs w:val="32"/>
        </w:rPr>
        <w:t>。如出现术后感染，可结合药敏结果选择抗菌药物；</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（6）氧疗（鼻导管或面罩），雾化吸入。</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2.必须复查的检查项目：</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心电图、胸部X</w:t>
      </w:r>
      <w:r w:rsidR="00C65377" w:rsidRPr="00CA30E5">
        <w:rPr>
          <w:rFonts w:ascii="仿宋_GB2312" w:eastAsia="仿宋_GB2312" w:hAnsiTheme="minorEastAsia" w:hint="eastAsia"/>
          <w:sz w:val="32"/>
          <w:szCs w:val="32"/>
        </w:rPr>
        <w:t>线</w:t>
      </w:r>
      <w:r w:rsidRPr="00CA30E5">
        <w:rPr>
          <w:rFonts w:ascii="仿宋_GB2312" w:eastAsia="仿宋_GB2312" w:hAnsiTheme="minorEastAsia" w:hint="eastAsia"/>
          <w:sz w:val="32"/>
          <w:szCs w:val="32"/>
        </w:rPr>
        <w:t>片、超声心动图。</w:t>
      </w:r>
    </w:p>
    <w:p w:rsidR="00603E9A" w:rsidRPr="00D95E20"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D95E20">
        <w:rPr>
          <w:rFonts w:ascii="楷体_GB2312" w:eastAsia="楷体_GB2312" w:hAnsiTheme="minorEastAsia" w:hint="eastAsia"/>
          <w:b/>
          <w:bCs/>
          <w:sz w:val="32"/>
          <w:szCs w:val="32"/>
        </w:rPr>
        <w:t>（十）出院标准。</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1.体温正常，创口愈合良好。</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w:t>
      </w:r>
      <w:r w:rsidR="00C65377" w:rsidRPr="00CA30E5">
        <w:rPr>
          <w:rFonts w:ascii="仿宋_GB2312" w:eastAsia="仿宋_GB2312" w:hAnsiTheme="minorEastAsia" w:hint="eastAsia"/>
          <w:sz w:val="32"/>
          <w:szCs w:val="32"/>
        </w:rPr>
        <w:t>发</w:t>
      </w:r>
      <w:r w:rsidRPr="00CA30E5">
        <w:rPr>
          <w:rFonts w:ascii="仿宋_GB2312" w:eastAsia="仿宋_GB2312" w:hAnsiTheme="minorEastAsia" w:hint="eastAsia"/>
          <w:sz w:val="32"/>
          <w:szCs w:val="32"/>
        </w:rPr>
        <w:t>绀、气促改善或消失，经皮氧饱和度90%以上，心脏杂音减轻。</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3.胸</w:t>
      </w:r>
      <w:r w:rsidR="00C65377" w:rsidRPr="00CA30E5">
        <w:rPr>
          <w:rFonts w:ascii="仿宋_GB2312" w:eastAsia="仿宋_GB2312" w:hAnsiTheme="minorEastAsia" w:hint="eastAsia"/>
          <w:sz w:val="32"/>
          <w:szCs w:val="32"/>
        </w:rPr>
        <w:t>部X线</w:t>
      </w:r>
      <w:r w:rsidRPr="00CA30E5">
        <w:rPr>
          <w:rFonts w:ascii="仿宋_GB2312" w:eastAsia="仿宋_GB2312" w:hAnsiTheme="minorEastAsia" w:hint="eastAsia"/>
          <w:sz w:val="32"/>
          <w:szCs w:val="32"/>
        </w:rPr>
        <w:t xml:space="preserve">片、超声心动图提示无胸腔、心包积液，跨瓣压差、心房水平及三尖瓣反流程度明显减轻，心电图无心律失常。 </w:t>
      </w:r>
    </w:p>
    <w:p w:rsidR="00603E9A" w:rsidRPr="00D84102" w:rsidRDefault="00603E9A" w:rsidP="00CA30E5">
      <w:pPr>
        <w:pStyle w:val="a5"/>
        <w:adjustRightInd w:val="0"/>
        <w:snapToGrid w:val="0"/>
        <w:spacing w:line="360" w:lineRule="auto"/>
        <w:ind w:firstLineChars="200" w:firstLine="643"/>
        <w:rPr>
          <w:rFonts w:ascii="楷体_GB2312" w:eastAsia="楷体_GB2312" w:hAnsiTheme="minorEastAsia"/>
          <w:b/>
          <w:bCs/>
          <w:sz w:val="32"/>
          <w:szCs w:val="32"/>
        </w:rPr>
      </w:pPr>
      <w:r w:rsidRPr="00D84102">
        <w:rPr>
          <w:rFonts w:ascii="楷体_GB2312" w:eastAsia="楷体_GB2312" w:hAnsiTheme="minorEastAsia" w:hint="eastAsia"/>
          <w:b/>
          <w:bCs/>
          <w:sz w:val="32"/>
          <w:szCs w:val="32"/>
        </w:rPr>
        <w:t>（十一）变异及原因分析。</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1.存在除肺动脉狭窄的其他并发症，需要处理干预。</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2.患儿入院时已发生严重的肺部感染、心功能不良，需积极对症治疗和检查，导致住院时间延长，增加住院费用等。</w:t>
      </w:r>
    </w:p>
    <w:p w:rsidR="00603E9A" w:rsidRPr="00CA30E5" w:rsidRDefault="00603E9A" w:rsidP="00CA30E5">
      <w:pPr>
        <w:adjustRightInd w:val="0"/>
        <w:snapToGrid w:val="0"/>
        <w:spacing w:line="360" w:lineRule="auto"/>
        <w:ind w:firstLineChars="200" w:firstLine="640"/>
        <w:rPr>
          <w:rFonts w:ascii="仿宋_GB2312" w:eastAsia="仿宋_GB2312" w:hAnsiTheme="minorEastAsia"/>
          <w:sz w:val="32"/>
          <w:szCs w:val="32"/>
        </w:rPr>
      </w:pPr>
      <w:r w:rsidRPr="00CA30E5">
        <w:rPr>
          <w:rFonts w:ascii="仿宋_GB2312" w:eastAsia="仿宋_GB2312" w:hAnsiTheme="minorEastAsia" w:hint="eastAsia"/>
          <w:sz w:val="32"/>
          <w:szCs w:val="32"/>
        </w:rPr>
        <w:t>3.其他患者方面的原因等。</w:t>
      </w:r>
    </w:p>
    <w:p w:rsidR="00603E9A" w:rsidRPr="00B8661B" w:rsidRDefault="00603E9A" w:rsidP="00B8661B">
      <w:pPr>
        <w:adjustRightInd w:val="0"/>
        <w:snapToGrid w:val="0"/>
        <w:ind w:firstLineChars="200" w:firstLine="560"/>
        <w:rPr>
          <w:rFonts w:asciiTheme="minorEastAsia" w:eastAsiaTheme="minorEastAsia" w:hAnsiTheme="minorEastAsia"/>
          <w:sz w:val="28"/>
          <w:szCs w:val="28"/>
        </w:rPr>
      </w:pPr>
    </w:p>
    <w:p w:rsidR="00603E9A" w:rsidRDefault="00603E9A"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C65377" w:rsidRDefault="00C65377" w:rsidP="00B8661B">
      <w:pPr>
        <w:adjustRightInd w:val="0"/>
        <w:snapToGrid w:val="0"/>
        <w:ind w:firstLineChars="200" w:firstLine="560"/>
        <w:rPr>
          <w:rFonts w:asciiTheme="minorEastAsia" w:eastAsiaTheme="minorEastAsia" w:hAnsiTheme="minorEastAsia"/>
          <w:sz w:val="28"/>
          <w:szCs w:val="28"/>
        </w:rPr>
      </w:pPr>
    </w:p>
    <w:p w:rsidR="00603E9A" w:rsidRPr="00B8661B" w:rsidRDefault="00603E9A" w:rsidP="00B8661B">
      <w:pPr>
        <w:adjustRightInd w:val="0"/>
        <w:snapToGrid w:val="0"/>
        <w:ind w:firstLineChars="200" w:firstLine="560"/>
        <w:rPr>
          <w:rFonts w:asciiTheme="minorEastAsia" w:eastAsiaTheme="minorEastAsia" w:hAnsiTheme="minorEastAsia"/>
          <w:sz w:val="28"/>
          <w:szCs w:val="28"/>
        </w:rPr>
      </w:pPr>
      <w:r w:rsidRPr="00B8661B">
        <w:rPr>
          <w:rFonts w:asciiTheme="minorEastAsia" w:eastAsiaTheme="minorEastAsia" w:hAnsiTheme="minorEastAsia" w:hint="eastAsia"/>
          <w:sz w:val="28"/>
          <w:szCs w:val="28"/>
        </w:rPr>
        <w:t>二、肺动脉瓣狭窄临床路径表单</w:t>
      </w:r>
    </w:p>
    <w:p w:rsidR="00603E9A" w:rsidRDefault="00603E9A" w:rsidP="00C65377">
      <w:pPr>
        <w:rPr>
          <w:rFonts w:ascii="宋体" w:hAnsi="宋体"/>
          <w:szCs w:val="21"/>
        </w:rPr>
      </w:pPr>
      <w:r>
        <w:rPr>
          <w:rFonts w:hint="eastAsia"/>
        </w:rPr>
        <w:t>适用对象：第一诊断为肺动脉狭窄</w:t>
      </w:r>
      <w:r>
        <w:rPr>
          <w:rFonts w:ascii="宋体" w:hAnsi="宋体" w:hint="eastAsia"/>
          <w:szCs w:val="21"/>
        </w:rPr>
        <w:t>（ICD-10:Q22.101）</w:t>
      </w:r>
      <w:r w:rsidR="00C65377">
        <w:rPr>
          <w:rFonts w:ascii="宋体" w:hAnsi="宋体" w:hint="eastAsia"/>
          <w:szCs w:val="21"/>
        </w:rPr>
        <w:t>；</w:t>
      </w:r>
      <w:r>
        <w:rPr>
          <w:rFonts w:ascii="宋体" w:hAnsi="宋体" w:hint="eastAsia"/>
          <w:b/>
          <w:bCs/>
          <w:szCs w:val="21"/>
        </w:rPr>
        <w:t>行</w:t>
      </w:r>
      <w:r>
        <w:rPr>
          <w:rFonts w:ascii="宋体" w:hAnsi="宋体" w:hint="eastAsia"/>
          <w:szCs w:val="21"/>
        </w:rPr>
        <w:t>直视肺动脉瓣膜切开术或/和右室流出道疏通术（</w:t>
      </w:r>
      <w:r>
        <w:rPr>
          <w:rFonts w:ascii="宋体" w:hAnsi="宋体"/>
          <w:szCs w:val="21"/>
        </w:rPr>
        <w:t>ICD-9-CM3:35.13,35.25,35.26,35.34,35.35,35.96</w:t>
      </w:r>
      <w:r>
        <w:rPr>
          <w:rFonts w:ascii="宋体" w:hAnsi="宋体" w:hint="eastAsia"/>
          <w:szCs w:val="21"/>
        </w:rPr>
        <w:t>）</w:t>
      </w:r>
    </w:p>
    <w:p w:rsidR="00603E9A" w:rsidRDefault="00603E9A">
      <w:pPr>
        <w:rPr>
          <w:u w:val="single"/>
        </w:rPr>
      </w:pPr>
      <w:r>
        <w:rPr>
          <w:rFonts w:hint="eastAsia"/>
        </w:rPr>
        <w:t>患者姓名：</w:t>
      </w:r>
      <w:r>
        <w:rPr>
          <w:rFonts w:hint="eastAsia"/>
          <w:u w:val="single"/>
        </w:rPr>
        <w:t xml:space="preserve">          </w:t>
      </w:r>
      <w:r>
        <w:rPr>
          <w:rFonts w:hint="eastAsia"/>
        </w:rPr>
        <w:t xml:space="preserve">  </w:t>
      </w:r>
      <w:r>
        <w:rPr>
          <w:rFonts w:hint="eastAsia"/>
        </w:rPr>
        <w:t>性别：</w:t>
      </w:r>
      <w:r>
        <w:rPr>
          <w:rFonts w:hint="eastAsia"/>
          <w:u w:val="single"/>
        </w:rPr>
        <w:t xml:space="preserve">    </w:t>
      </w:r>
      <w:r>
        <w:rPr>
          <w:rFonts w:hint="eastAsia"/>
        </w:rPr>
        <w:t xml:space="preserve"> </w:t>
      </w:r>
      <w:r>
        <w:rPr>
          <w:rFonts w:hint="eastAsia"/>
        </w:rPr>
        <w:t>年龄：</w:t>
      </w:r>
      <w:r>
        <w:rPr>
          <w:rFonts w:hint="eastAsia"/>
          <w:u w:val="single"/>
        </w:rPr>
        <w:t xml:space="preserve">    </w:t>
      </w:r>
      <w:r>
        <w:rPr>
          <w:rFonts w:hint="eastAsia"/>
        </w:rPr>
        <w:t xml:space="preserve"> </w:t>
      </w:r>
      <w:r>
        <w:rPr>
          <w:rFonts w:hint="eastAsia"/>
        </w:rPr>
        <w:t>门诊号：</w:t>
      </w:r>
      <w:r>
        <w:rPr>
          <w:rFonts w:hint="eastAsia"/>
          <w:u w:val="single"/>
        </w:rPr>
        <w:t xml:space="preserve">         </w:t>
      </w:r>
      <w:r>
        <w:rPr>
          <w:rFonts w:hint="eastAsia"/>
        </w:rPr>
        <w:t xml:space="preserve"> </w:t>
      </w:r>
      <w:r>
        <w:rPr>
          <w:rFonts w:hint="eastAsia"/>
        </w:rPr>
        <w:t>住院号：</w:t>
      </w:r>
      <w:r>
        <w:rPr>
          <w:rFonts w:hint="eastAsia"/>
          <w:u w:val="single"/>
        </w:rPr>
        <w:t xml:space="preserve">            </w:t>
      </w:r>
    </w:p>
    <w:p w:rsidR="00603E9A" w:rsidRDefault="00603E9A">
      <w:r>
        <w:rPr>
          <w:rFonts w:hint="eastAsia"/>
        </w:rPr>
        <w:t>住院日期：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r>
        <w:rPr>
          <w:rFonts w:hint="eastAsia"/>
        </w:rPr>
        <w:t>出院日期：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r>
        <w:rPr>
          <w:rFonts w:hint="eastAsia"/>
        </w:rPr>
        <w:t>标准住院日：</w:t>
      </w:r>
      <w:r>
        <w:rPr>
          <w:rFonts w:hint="eastAsia"/>
        </w:rPr>
        <w:t>10-21</w:t>
      </w:r>
      <w:r>
        <w:rPr>
          <w:rFonts w:hint="eastAsia"/>
        </w:rPr>
        <w:t>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3083"/>
        <w:gridCol w:w="2943"/>
      </w:tblGrid>
      <w:tr w:rsidR="00603E9A">
        <w:trPr>
          <w:trHeight w:val="285"/>
          <w:jc w:val="center"/>
        </w:trPr>
        <w:tc>
          <w:tcPr>
            <w:tcW w:w="720" w:type="dxa"/>
            <w:tcBorders>
              <w:top w:val="double" w:sz="4" w:space="0" w:color="auto"/>
              <w:left w:val="double" w:sz="4" w:space="0" w:color="auto"/>
              <w:bottom w:val="double" w:sz="4" w:space="0" w:color="auto"/>
              <w:right w:val="double" w:sz="4"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时间</w:t>
            </w:r>
          </w:p>
        </w:tc>
        <w:tc>
          <w:tcPr>
            <w:tcW w:w="2340" w:type="dxa"/>
            <w:tcBorders>
              <w:top w:val="double" w:sz="4" w:space="0" w:color="auto"/>
              <w:left w:val="double" w:sz="4" w:space="0" w:color="auto"/>
              <w:bottom w:val="double" w:sz="4" w:space="0" w:color="auto"/>
              <w:right w:val="double" w:sz="4"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住院第1天</w:t>
            </w:r>
          </w:p>
        </w:tc>
        <w:tc>
          <w:tcPr>
            <w:tcW w:w="3083" w:type="dxa"/>
            <w:tcBorders>
              <w:top w:val="double" w:sz="4" w:space="0" w:color="auto"/>
              <w:left w:val="double" w:sz="4" w:space="0" w:color="auto"/>
              <w:bottom w:val="double" w:sz="4" w:space="0" w:color="auto"/>
              <w:right w:val="double" w:sz="4"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住院</w:t>
            </w:r>
            <w:r w:rsidRPr="00645864">
              <w:rPr>
                <w:rFonts w:ascii="黑体" w:eastAsia="黑体" w:hAnsi="宋体" w:cs="宋体" w:hint="eastAsia"/>
                <w:kern w:val="0"/>
                <w:szCs w:val="21"/>
              </w:rPr>
              <w:t>第</w:t>
            </w:r>
            <w:r w:rsidR="00D340F6" w:rsidRPr="00645864">
              <w:rPr>
                <w:rFonts w:ascii="黑体" w:eastAsia="黑体" w:hAnsi="宋体" w:cs="宋体" w:hint="eastAsia"/>
                <w:kern w:val="0"/>
                <w:szCs w:val="21"/>
              </w:rPr>
              <w:t>2-3</w:t>
            </w:r>
            <w:r>
              <w:rPr>
                <w:rFonts w:ascii="黑体" w:eastAsia="黑体" w:hAnsi="宋体" w:cs="宋体" w:hint="eastAsia"/>
                <w:kern w:val="0"/>
                <w:szCs w:val="21"/>
              </w:rPr>
              <w:t>天</w:t>
            </w:r>
          </w:p>
        </w:tc>
        <w:tc>
          <w:tcPr>
            <w:tcW w:w="2943" w:type="dxa"/>
            <w:tcBorders>
              <w:top w:val="double" w:sz="4" w:space="0" w:color="auto"/>
              <w:left w:val="double" w:sz="4" w:space="0" w:color="auto"/>
              <w:bottom w:val="double" w:sz="4" w:space="0" w:color="auto"/>
              <w:right w:val="double" w:sz="4"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住院第</w:t>
            </w:r>
            <w:r w:rsidR="00D340F6">
              <w:rPr>
                <w:rFonts w:ascii="黑体" w:eastAsia="黑体" w:hAnsi="宋体" w:cs="宋体" w:hint="eastAsia"/>
                <w:kern w:val="0"/>
                <w:szCs w:val="21"/>
              </w:rPr>
              <w:t>3-5</w:t>
            </w:r>
            <w:r>
              <w:rPr>
                <w:rFonts w:ascii="黑体" w:eastAsia="黑体" w:hAnsi="宋体" w:cs="宋体" w:hint="eastAsia"/>
                <w:kern w:val="0"/>
                <w:szCs w:val="21"/>
              </w:rPr>
              <w:t>天</w:t>
            </w:r>
          </w:p>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（手术日）</w:t>
            </w:r>
          </w:p>
        </w:tc>
      </w:tr>
      <w:tr w:rsidR="00603E9A">
        <w:trPr>
          <w:cantSplit/>
          <w:trHeight w:val="2873"/>
          <w:jc w:val="center"/>
        </w:trPr>
        <w:tc>
          <w:tcPr>
            <w:tcW w:w="720" w:type="dxa"/>
            <w:tcBorders>
              <w:top w:val="double" w:sz="4" w:space="0" w:color="auto"/>
              <w:left w:val="single" w:sz="8" w:space="0" w:color="auto"/>
              <w:bottom w:val="single" w:sz="8" w:space="0" w:color="auto"/>
              <w:right w:val="single" w:sz="8" w:space="0" w:color="auto"/>
            </w:tcBorders>
            <w:vAlign w:val="center"/>
          </w:tcPr>
          <w:p w:rsidR="00603E9A" w:rsidRDefault="00603E9A">
            <w:pPr>
              <w:widowControl/>
              <w:snapToGrid w:val="0"/>
              <w:jc w:val="center"/>
              <w:rPr>
                <w:rFonts w:ascii="黑体" w:eastAsia="黑体"/>
              </w:rPr>
            </w:pPr>
            <w:r>
              <w:rPr>
                <w:rFonts w:ascii="黑体" w:eastAsia="黑体" w:hint="eastAsia"/>
              </w:rPr>
              <w:t>主</w:t>
            </w:r>
          </w:p>
          <w:p w:rsidR="00603E9A" w:rsidRDefault="00603E9A">
            <w:pPr>
              <w:widowControl/>
              <w:snapToGrid w:val="0"/>
              <w:jc w:val="center"/>
              <w:rPr>
                <w:rFonts w:ascii="黑体" w:eastAsia="黑体"/>
              </w:rPr>
            </w:pPr>
            <w:r>
              <w:rPr>
                <w:rFonts w:ascii="黑体" w:eastAsia="黑体" w:hint="eastAsia"/>
              </w:rPr>
              <w:t>要</w:t>
            </w:r>
          </w:p>
          <w:p w:rsidR="00603E9A" w:rsidRDefault="00603E9A">
            <w:pPr>
              <w:widowControl/>
              <w:snapToGrid w:val="0"/>
              <w:jc w:val="center"/>
              <w:rPr>
                <w:rFonts w:ascii="黑体" w:eastAsia="黑体"/>
              </w:rPr>
            </w:pPr>
            <w:proofErr w:type="gramStart"/>
            <w:r>
              <w:rPr>
                <w:rFonts w:ascii="黑体" w:eastAsia="黑体" w:hint="eastAsia"/>
              </w:rPr>
              <w:t>诊</w:t>
            </w:r>
            <w:proofErr w:type="gramEnd"/>
          </w:p>
          <w:p w:rsidR="00603E9A" w:rsidRDefault="00603E9A">
            <w:pPr>
              <w:widowControl/>
              <w:snapToGrid w:val="0"/>
              <w:jc w:val="center"/>
              <w:rPr>
                <w:rFonts w:ascii="黑体" w:eastAsia="黑体"/>
              </w:rPr>
            </w:pPr>
            <w:proofErr w:type="gramStart"/>
            <w:r>
              <w:rPr>
                <w:rFonts w:ascii="黑体" w:eastAsia="黑体" w:hint="eastAsia"/>
              </w:rPr>
              <w:t>疗</w:t>
            </w:r>
            <w:proofErr w:type="gramEnd"/>
          </w:p>
          <w:p w:rsidR="00603E9A" w:rsidRDefault="00603E9A">
            <w:pPr>
              <w:widowControl/>
              <w:snapToGrid w:val="0"/>
              <w:jc w:val="center"/>
              <w:rPr>
                <w:rFonts w:ascii="黑体" w:eastAsia="黑体"/>
              </w:rPr>
            </w:pPr>
            <w:r>
              <w:rPr>
                <w:rFonts w:ascii="黑体" w:eastAsia="黑体" w:hint="eastAsia"/>
              </w:rPr>
              <w:t>工</w:t>
            </w:r>
          </w:p>
          <w:p w:rsidR="00603E9A" w:rsidRDefault="00603E9A">
            <w:pPr>
              <w:widowControl/>
              <w:snapToGrid w:val="0"/>
              <w:jc w:val="center"/>
              <w:rPr>
                <w:rFonts w:ascii="黑体" w:eastAsia="黑体" w:hAnsi="宋体" w:cs="宋体"/>
                <w:kern w:val="0"/>
                <w:szCs w:val="21"/>
              </w:rPr>
            </w:pPr>
            <w:r>
              <w:rPr>
                <w:rFonts w:ascii="黑体" w:eastAsia="黑体" w:hint="eastAsia"/>
              </w:rPr>
              <w:t>作</w:t>
            </w:r>
          </w:p>
        </w:tc>
        <w:tc>
          <w:tcPr>
            <w:tcW w:w="2340" w:type="dxa"/>
            <w:tcBorders>
              <w:top w:val="double" w:sz="4" w:space="0" w:color="auto"/>
              <w:left w:val="single" w:sz="8" w:space="0" w:color="auto"/>
              <w:bottom w:val="single" w:sz="8" w:space="0" w:color="auto"/>
              <w:right w:val="single" w:sz="8" w:space="0" w:color="auto"/>
            </w:tcBorders>
          </w:tcPr>
          <w:p w:rsidR="00603E9A" w:rsidRDefault="00603E9A">
            <w:pPr>
              <w:widowControl/>
              <w:numPr>
                <w:ilvl w:val="0"/>
                <w:numId w:val="7"/>
              </w:numPr>
              <w:snapToGrid w:val="0"/>
              <w:rPr>
                <w:rFonts w:ascii="宋体" w:hAnsi="宋体" w:cs="宋体"/>
                <w:kern w:val="0"/>
                <w:szCs w:val="21"/>
              </w:rPr>
            </w:pPr>
            <w:r>
              <w:rPr>
                <w:rFonts w:ascii="宋体" w:hAnsi="宋体" w:cs="宋体" w:hint="eastAsia"/>
                <w:kern w:val="0"/>
                <w:szCs w:val="21"/>
              </w:rPr>
              <w:t>询问病史及体格检查</w:t>
            </w:r>
          </w:p>
          <w:p w:rsidR="00603E9A" w:rsidRDefault="00603E9A">
            <w:pPr>
              <w:widowControl/>
              <w:numPr>
                <w:ilvl w:val="0"/>
                <w:numId w:val="7"/>
              </w:numPr>
              <w:snapToGrid w:val="0"/>
              <w:rPr>
                <w:rFonts w:ascii="宋体" w:hAnsi="宋体" w:cs="宋体"/>
                <w:kern w:val="0"/>
                <w:szCs w:val="21"/>
              </w:rPr>
            </w:pPr>
            <w:r>
              <w:rPr>
                <w:rFonts w:ascii="宋体" w:hAnsi="宋体" w:cs="宋体" w:hint="eastAsia"/>
                <w:kern w:val="0"/>
                <w:szCs w:val="21"/>
              </w:rPr>
              <w:t>病情告知</w:t>
            </w:r>
          </w:p>
          <w:p w:rsidR="00603E9A" w:rsidRDefault="00603E9A">
            <w:pPr>
              <w:widowControl/>
              <w:numPr>
                <w:ilvl w:val="0"/>
                <w:numId w:val="7"/>
              </w:numPr>
              <w:snapToGrid w:val="0"/>
              <w:rPr>
                <w:rFonts w:ascii="宋体" w:hAnsi="宋体" w:cs="宋体"/>
                <w:kern w:val="0"/>
                <w:szCs w:val="21"/>
              </w:rPr>
            </w:pPr>
            <w:r>
              <w:rPr>
                <w:rFonts w:ascii="宋体" w:hAnsi="宋体" w:cs="宋体" w:hint="eastAsia"/>
                <w:kern w:val="0"/>
                <w:szCs w:val="21"/>
              </w:rPr>
              <w:t>如患儿病情重，应当及时通知上级医生</w:t>
            </w:r>
          </w:p>
          <w:p w:rsidR="00603E9A" w:rsidRDefault="00603E9A">
            <w:pPr>
              <w:widowControl/>
              <w:numPr>
                <w:ilvl w:val="0"/>
                <w:numId w:val="7"/>
              </w:numPr>
              <w:snapToGrid w:val="0"/>
              <w:rPr>
                <w:rFonts w:ascii="宋体" w:hAnsi="宋体" w:cs="宋体"/>
                <w:kern w:val="0"/>
                <w:szCs w:val="21"/>
              </w:rPr>
            </w:pPr>
            <w:r>
              <w:rPr>
                <w:rFonts w:ascii="宋体" w:hAnsi="宋体" w:cs="宋体" w:hint="eastAsia"/>
                <w:kern w:val="0"/>
                <w:szCs w:val="21"/>
              </w:rPr>
              <w:t>完成入院病历</w:t>
            </w:r>
          </w:p>
          <w:p w:rsidR="00603E9A" w:rsidRDefault="00603E9A">
            <w:pPr>
              <w:widowControl/>
              <w:snapToGrid w:val="0"/>
              <w:rPr>
                <w:rFonts w:ascii="宋体" w:hAnsi="宋体" w:cs="宋体"/>
                <w:kern w:val="0"/>
                <w:szCs w:val="21"/>
              </w:rPr>
            </w:pPr>
            <w:r>
              <w:rPr>
                <w:rFonts w:ascii="宋体" w:hAnsi="宋体" w:cs="宋体" w:hint="eastAsia"/>
                <w:kern w:val="0"/>
                <w:szCs w:val="21"/>
              </w:rPr>
              <w:t xml:space="preserve">　</w:t>
            </w:r>
          </w:p>
          <w:p w:rsidR="00603E9A" w:rsidRDefault="00603E9A">
            <w:pPr>
              <w:widowControl/>
              <w:snapToGrid w:val="0"/>
              <w:rPr>
                <w:rFonts w:ascii="宋体" w:hAnsi="宋体" w:cs="宋体"/>
                <w:kern w:val="0"/>
                <w:szCs w:val="21"/>
              </w:rPr>
            </w:pPr>
            <w:r>
              <w:rPr>
                <w:rFonts w:ascii="宋体" w:hAnsi="宋体" w:cs="宋体" w:hint="eastAsia"/>
                <w:kern w:val="0"/>
                <w:szCs w:val="21"/>
              </w:rPr>
              <w:t xml:space="preserve">　</w:t>
            </w:r>
          </w:p>
          <w:p w:rsidR="00603E9A" w:rsidRDefault="00603E9A">
            <w:pPr>
              <w:snapToGrid w:val="0"/>
              <w:rPr>
                <w:rFonts w:ascii="宋体" w:hAnsi="宋体" w:cs="宋体"/>
                <w:kern w:val="0"/>
                <w:szCs w:val="21"/>
              </w:rPr>
            </w:pPr>
            <w:r>
              <w:rPr>
                <w:rFonts w:ascii="宋体" w:hAnsi="宋体" w:cs="宋体" w:hint="eastAsia"/>
                <w:kern w:val="0"/>
                <w:szCs w:val="21"/>
              </w:rPr>
              <w:t xml:space="preserve">　</w:t>
            </w:r>
          </w:p>
        </w:tc>
        <w:tc>
          <w:tcPr>
            <w:tcW w:w="3083" w:type="dxa"/>
            <w:tcBorders>
              <w:top w:val="double" w:sz="4" w:space="0" w:color="auto"/>
              <w:left w:val="single" w:sz="8" w:space="0" w:color="auto"/>
              <w:bottom w:val="single" w:sz="8" w:space="0" w:color="auto"/>
              <w:right w:val="single" w:sz="8" w:space="0" w:color="auto"/>
            </w:tcBorders>
          </w:tcPr>
          <w:p w:rsidR="00603E9A" w:rsidRDefault="00603E9A">
            <w:pPr>
              <w:widowControl/>
              <w:numPr>
                <w:ilvl w:val="0"/>
                <w:numId w:val="8"/>
              </w:numPr>
              <w:snapToGrid w:val="0"/>
              <w:rPr>
                <w:rFonts w:ascii="宋体" w:hAnsi="宋体" w:cs="宋体"/>
                <w:kern w:val="0"/>
                <w:szCs w:val="21"/>
              </w:rPr>
            </w:pPr>
            <w:r>
              <w:rPr>
                <w:rFonts w:ascii="宋体" w:hAnsi="宋体" w:cs="宋体" w:hint="eastAsia"/>
                <w:kern w:val="0"/>
                <w:szCs w:val="21"/>
              </w:rPr>
              <w:t>上级医师查房</w:t>
            </w:r>
          </w:p>
          <w:p w:rsidR="00603E9A" w:rsidRDefault="00603E9A">
            <w:pPr>
              <w:widowControl/>
              <w:numPr>
                <w:ilvl w:val="0"/>
                <w:numId w:val="8"/>
              </w:numPr>
              <w:snapToGrid w:val="0"/>
              <w:rPr>
                <w:rFonts w:ascii="宋体" w:hAnsi="宋体" w:cs="宋体"/>
                <w:kern w:val="0"/>
                <w:szCs w:val="21"/>
              </w:rPr>
            </w:pPr>
            <w:r>
              <w:rPr>
                <w:rFonts w:ascii="宋体" w:hAnsi="宋体" w:cs="宋体" w:hint="eastAsia"/>
                <w:kern w:val="0"/>
                <w:szCs w:val="21"/>
              </w:rPr>
              <w:t>完善术前准备</w:t>
            </w:r>
          </w:p>
          <w:p w:rsidR="00603E9A" w:rsidRDefault="00603E9A">
            <w:pPr>
              <w:widowControl/>
              <w:numPr>
                <w:ilvl w:val="0"/>
                <w:numId w:val="8"/>
              </w:numPr>
              <w:snapToGrid w:val="0"/>
              <w:rPr>
                <w:rFonts w:ascii="宋体" w:hAnsi="宋体" w:cs="宋体"/>
                <w:kern w:val="0"/>
                <w:szCs w:val="21"/>
              </w:rPr>
            </w:pPr>
            <w:r>
              <w:rPr>
                <w:rFonts w:ascii="宋体" w:hAnsi="宋体" w:cs="宋体" w:hint="eastAsia"/>
                <w:kern w:val="0"/>
                <w:szCs w:val="21"/>
              </w:rPr>
              <w:t>询问送检项目报告，并予以相应处置</w:t>
            </w:r>
          </w:p>
          <w:p w:rsidR="00603E9A" w:rsidRDefault="00603E9A">
            <w:pPr>
              <w:widowControl/>
              <w:numPr>
                <w:ilvl w:val="0"/>
                <w:numId w:val="8"/>
              </w:numPr>
              <w:snapToGrid w:val="0"/>
              <w:rPr>
                <w:rFonts w:ascii="宋体" w:hAnsi="宋体" w:cs="宋体"/>
                <w:kern w:val="0"/>
                <w:szCs w:val="21"/>
              </w:rPr>
            </w:pPr>
            <w:r>
              <w:rPr>
                <w:rFonts w:ascii="宋体" w:hAnsi="宋体" w:cs="宋体" w:hint="eastAsia"/>
                <w:kern w:val="0"/>
                <w:szCs w:val="21"/>
              </w:rPr>
              <w:t>注意预防并发症</w:t>
            </w:r>
          </w:p>
          <w:p w:rsidR="00603E9A" w:rsidRDefault="00603E9A">
            <w:pPr>
              <w:widowControl/>
              <w:numPr>
                <w:ilvl w:val="0"/>
                <w:numId w:val="8"/>
              </w:numPr>
              <w:snapToGrid w:val="0"/>
              <w:rPr>
                <w:rFonts w:ascii="宋体" w:hAnsi="宋体" w:cs="宋体"/>
                <w:kern w:val="0"/>
                <w:szCs w:val="21"/>
              </w:rPr>
            </w:pPr>
            <w:r>
              <w:rPr>
                <w:rFonts w:ascii="宋体" w:hAnsi="宋体" w:cs="宋体" w:hint="eastAsia"/>
                <w:kern w:val="0"/>
                <w:szCs w:val="21"/>
              </w:rPr>
              <w:t>与家长沟通，讲解手术风险及可能并发症</w:t>
            </w:r>
          </w:p>
          <w:p w:rsidR="00603E9A" w:rsidRDefault="00603E9A">
            <w:pPr>
              <w:numPr>
                <w:ilvl w:val="0"/>
                <w:numId w:val="8"/>
              </w:numPr>
              <w:snapToGrid w:val="0"/>
              <w:rPr>
                <w:rFonts w:ascii="宋体" w:hAnsi="宋体" w:cs="宋体"/>
                <w:kern w:val="0"/>
                <w:szCs w:val="21"/>
              </w:rPr>
            </w:pPr>
            <w:r>
              <w:rPr>
                <w:rFonts w:ascii="宋体" w:hAnsi="宋体" w:cs="宋体" w:hint="eastAsia"/>
                <w:kern w:val="0"/>
                <w:szCs w:val="21"/>
              </w:rPr>
              <w:t>对症治疗</w:t>
            </w:r>
          </w:p>
          <w:p w:rsidR="00603E9A" w:rsidRDefault="00603E9A">
            <w:pPr>
              <w:numPr>
                <w:ilvl w:val="0"/>
                <w:numId w:val="8"/>
              </w:numPr>
              <w:snapToGrid w:val="0"/>
              <w:rPr>
                <w:rFonts w:ascii="宋体" w:hAnsi="宋体" w:cs="宋体"/>
                <w:kern w:val="0"/>
                <w:szCs w:val="21"/>
              </w:rPr>
            </w:pPr>
            <w:r>
              <w:rPr>
                <w:rFonts w:ascii="宋体" w:hAnsi="宋体" w:cs="宋体" w:hint="eastAsia"/>
                <w:kern w:val="0"/>
                <w:szCs w:val="21"/>
              </w:rPr>
              <w:t>签署手术知情同意书、输血同意书</w:t>
            </w:r>
          </w:p>
        </w:tc>
        <w:tc>
          <w:tcPr>
            <w:tcW w:w="2943" w:type="dxa"/>
            <w:tcBorders>
              <w:top w:val="double" w:sz="4" w:space="0" w:color="auto"/>
              <w:left w:val="single" w:sz="8" w:space="0" w:color="auto"/>
              <w:bottom w:val="single" w:sz="8" w:space="0" w:color="auto"/>
              <w:right w:val="single" w:sz="8" w:space="0" w:color="auto"/>
            </w:tcBorders>
          </w:tcPr>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注意预防并发症</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手术治疗</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术后监护</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完成手术记录、病程记录</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向患者及家属交代病情及术中基本情况</w:t>
            </w:r>
          </w:p>
          <w:p w:rsidR="00603E9A" w:rsidRDefault="00603E9A">
            <w:pPr>
              <w:widowControl/>
              <w:snapToGrid w:val="0"/>
              <w:rPr>
                <w:rFonts w:ascii="宋体" w:hAnsi="宋体" w:cs="宋体"/>
                <w:kern w:val="0"/>
                <w:szCs w:val="21"/>
              </w:rPr>
            </w:pPr>
            <w:r>
              <w:rPr>
                <w:rFonts w:ascii="宋体" w:hAnsi="宋体" w:cs="宋体" w:hint="eastAsia"/>
                <w:kern w:val="0"/>
                <w:szCs w:val="21"/>
              </w:rPr>
              <w:t xml:space="preserve">　</w:t>
            </w:r>
          </w:p>
          <w:p w:rsidR="00603E9A" w:rsidRDefault="00603E9A">
            <w:pPr>
              <w:widowControl/>
              <w:snapToGrid w:val="0"/>
              <w:rPr>
                <w:rFonts w:ascii="宋体" w:hAnsi="宋体" w:cs="宋体"/>
                <w:kern w:val="0"/>
                <w:szCs w:val="21"/>
              </w:rPr>
            </w:pPr>
            <w:r>
              <w:rPr>
                <w:rFonts w:ascii="宋体" w:hAnsi="宋体" w:cs="宋体" w:hint="eastAsia"/>
                <w:kern w:val="0"/>
                <w:szCs w:val="21"/>
              </w:rPr>
              <w:t xml:space="preserve">　</w:t>
            </w:r>
          </w:p>
          <w:p w:rsidR="00603E9A" w:rsidRDefault="00603E9A">
            <w:pPr>
              <w:snapToGrid w:val="0"/>
              <w:rPr>
                <w:rFonts w:ascii="宋体" w:hAnsi="宋体" w:cs="宋体"/>
                <w:kern w:val="0"/>
                <w:szCs w:val="21"/>
              </w:rPr>
            </w:pPr>
            <w:r>
              <w:rPr>
                <w:rFonts w:ascii="宋体" w:hAnsi="宋体" w:cs="宋体" w:hint="eastAsia"/>
                <w:kern w:val="0"/>
                <w:szCs w:val="21"/>
              </w:rPr>
              <w:t xml:space="preserve">　</w:t>
            </w:r>
          </w:p>
        </w:tc>
      </w:tr>
      <w:tr w:rsidR="00603E9A">
        <w:trPr>
          <w:cantSplit/>
          <w:trHeight w:val="5180"/>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重</w:t>
            </w:r>
          </w:p>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点</w:t>
            </w:r>
          </w:p>
          <w:p w:rsidR="00603E9A" w:rsidRDefault="00603E9A">
            <w:pPr>
              <w:widowControl/>
              <w:snapToGrid w:val="0"/>
              <w:jc w:val="center"/>
              <w:rPr>
                <w:rFonts w:ascii="黑体" w:eastAsia="黑体" w:hAnsi="宋体" w:cs="宋体"/>
                <w:kern w:val="0"/>
                <w:szCs w:val="21"/>
              </w:rPr>
            </w:pPr>
            <w:proofErr w:type="gramStart"/>
            <w:r>
              <w:rPr>
                <w:rFonts w:ascii="黑体" w:eastAsia="黑体" w:hAnsi="宋体" w:cs="宋体" w:hint="eastAsia"/>
                <w:kern w:val="0"/>
                <w:szCs w:val="21"/>
              </w:rPr>
              <w:t>医</w:t>
            </w:r>
            <w:proofErr w:type="gramEnd"/>
          </w:p>
          <w:p w:rsidR="00603E9A" w:rsidRDefault="00603E9A">
            <w:pPr>
              <w:snapToGrid w:val="0"/>
              <w:jc w:val="center"/>
              <w:rPr>
                <w:rFonts w:ascii="黑体" w:eastAsia="黑体" w:hAnsi="宋体" w:cs="宋体"/>
                <w:kern w:val="0"/>
                <w:szCs w:val="21"/>
              </w:rPr>
            </w:pPr>
            <w:proofErr w:type="gramStart"/>
            <w:r>
              <w:rPr>
                <w:rFonts w:ascii="黑体" w:eastAsia="黑体" w:hAnsi="宋体" w:cs="宋体" w:hint="eastAsia"/>
                <w:kern w:val="0"/>
                <w:szCs w:val="21"/>
              </w:rPr>
              <w:t>嘱</w:t>
            </w:r>
            <w:proofErr w:type="gramEnd"/>
          </w:p>
        </w:tc>
        <w:tc>
          <w:tcPr>
            <w:tcW w:w="2340" w:type="dxa"/>
            <w:tcBorders>
              <w:top w:val="single" w:sz="8" w:space="0" w:color="auto"/>
              <w:left w:val="single" w:sz="8" w:space="0" w:color="auto"/>
              <w:bottom w:val="single" w:sz="8" w:space="0" w:color="auto"/>
              <w:right w:val="single" w:sz="8" w:space="0" w:color="auto"/>
            </w:tcBorders>
          </w:tcPr>
          <w:p w:rsidR="00603E9A" w:rsidRDefault="00603E9A">
            <w:pPr>
              <w:widowControl/>
              <w:snapToGrid w:val="0"/>
              <w:rPr>
                <w:rFonts w:ascii="宋体" w:hAnsi="宋体" w:cs="宋体"/>
                <w:b/>
                <w:kern w:val="0"/>
                <w:szCs w:val="21"/>
              </w:rPr>
            </w:pPr>
            <w:r>
              <w:rPr>
                <w:rFonts w:ascii="宋体" w:hAnsi="宋体" w:cs="宋体" w:hint="eastAsia"/>
                <w:b/>
                <w:kern w:val="0"/>
                <w:szCs w:val="21"/>
              </w:rPr>
              <w:t>长期医嘱</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心外科护理常规</w:t>
            </w:r>
          </w:p>
          <w:p w:rsidR="00603E9A" w:rsidRDefault="00C65377">
            <w:pPr>
              <w:widowControl/>
              <w:numPr>
                <w:ilvl w:val="0"/>
                <w:numId w:val="10"/>
              </w:numPr>
              <w:snapToGrid w:val="0"/>
              <w:rPr>
                <w:rFonts w:ascii="宋体" w:hAnsi="宋体" w:cs="宋体"/>
                <w:kern w:val="0"/>
                <w:szCs w:val="21"/>
              </w:rPr>
            </w:pPr>
            <w:r>
              <w:rPr>
                <w:rFonts w:ascii="宋体" w:hAnsi="宋体" w:cs="宋体" w:hint="eastAsia"/>
                <w:kern w:val="0"/>
                <w:szCs w:val="21"/>
              </w:rPr>
              <w:t>普通</w:t>
            </w:r>
            <w:r w:rsidR="00603E9A">
              <w:rPr>
                <w:rFonts w:ascii="宋体" w:hAnsi="宋体" w:cs="宋体" w:hint="eastAsia"/>
                <w:kern w:val="0"/>
                <w:szCs w:val="21"/>
              </w:rPr>
              <w:t>饮食</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三级护理</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健康宣教</w:t>
            </w:r>
          </w:p>
          <w:p w:rsidR="00603E9A" w:rsidRDefault="00603E9A">
            <w:pPr>
              <w:widowControl/>
              <w:snapToGrid w:val="0"/>
              <w:rPr>
                <w:rFonts w:ascii="宋体" w:hAnsi="宋体" w:cs="宋体"/>
                <w:b/>
                <w:kern w:val="0"/>
                <w:szCs w:val="21"/>
              </w:rPr>
            </w:pPr>
            <w:r>
              <w:rPr>
                <w:rFonts w:ascii="宋体" w:hAnsi="宋体" w:cs="宋体" w:hint="eastAsia"/>
                <w:b/>
                <w:kern w:val="0"/>
                <w:szCs w:val="21"/>
              </w:rPr>
              <w:t>临时医嘱</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血常规、尿常规</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肝</w:t>
            </w:r>
            <w:r w:rsidR="00C65377">
              <w:rPr>
                <w:rFonts w:ascii="宋体" w:hAnsi="宋体" w:cs="宋体" w:hint="eastAsia"/>
                <w:kern w:val="0"/>
                <w:szCs w:val="21"/>
              </w:rPr>
              <w:t>功能、</w:t>
            </w:r>
            <w:r>
              <w:rPr>
                <w:rFonts w:ascii="宋体" w:hAnsi="宋体" w:cs="宋体" w:hint="eastAsia"/>
                <w:kern w:val="0"/>
                <w:szCs w:val="21"/>
              </w:rPr>
              <w:t>肾功能、血型+配血、凝血功能、感染性疾病筛查</w:t>
            </w:r>
          </w:p>
          <w:p w:rsidR="00603E9A" w:rsidRDefault="00603E9A">
            <w:pPr>
              <w:widowControl/>
              <w:numPr>
                <w:ilvl w:val="0"/>
                <w:numId w:val="10"/>
              </w:numPr>
              <w:snapToGrid w:val="0"/>
              <w:rPr>
                <w:rFonts w:ascii="宋体" w:hAnsi="宋体" w:cs="宋体"/>
                <w:kern w:val="0"/>
                <w:szCs w:val="21"/>
              </w:rPr>
            </w:pPr>
            <w:r>
              <w:rPr>
                <w:rFonts w:ascii="宋体" w:hAnsi="宋体" w:hint="eastAsia"/>
                <w:szCs w:val="21"/>
              </w:rPr>
              <w:t>心电图、胸部X</w:t>
            </w:r>
            <w:r w:rsidR="001E3EB1">
              <w:rPr>
                <w:rFonts w:ascii="宋体" w:hAnsi="宋体" w:hint="eastAsia"/>
                <w:szCs w:val="21"/>
              </w:rPr>
              <w:t>线</w:t>
            </w:r>
            <w:r>
              <w:rPr>
                <w:rFonts w:ascii="宋体" w:hAnsi="宋体" w:hint="eastAsia"/>
                <w:szCs w:val="21"/>
              </w:rPr>
              <w:t>片、超声心动图</w:t>
            </w:r>
          </w:p>
          <w:p w:rsidR="00603E9A" w:rsidRDefault="00603E9A">
            <w:pPr>
              <w:numPr>
                <w:ilvl w:val="0"/>
                <w:numId w:val="10"/>
              </w:numPr>
              <w:snapToGrid w:val="0"/>
              <w:rPr>
                <w:rFonts w:ascii="宋体" w:hAnsi="宋体" w:cs="宋体"/>
                <w:b/>
                <w:kern w:val="0"/>
                <w:szCs w:val="21"/>
              </w:rPr>
            </w:pPr>
            <w:r>
              <w:rPr>
                <w:rFonts w:ascii="宋体" w:hAnsi="宋体" w:cs="宋体" w:hint="eastAsia"/>
                <w:kern w:val="0"/>
                <w:szCs w:val="21"/>
              </w:rPr>
              <w:t>测血压、</w:t>
            </w:r>
            <w:r w:rsidR="001E3EB1">
              <w:rPr>
                <w:rFonts w:ascii="宋体" w:hAnsi="宋体" w:cs="宋体" w:hint="eastAsia"/>
                <w:kern w:val="0"/>
                <w:szCs w:val="21"/>
              </w:rPr>
              <w:t>血氧饱和度（</w:t>
            </w:r>
            <w:r>
              <w:rPr>
                <w:rFonts w:ascii="宋体" w:hAnsi="宋体" w:cs="宋体" w:hint="eastAsia"/>
                <w:kern w:val="0"/>
                <w:szCs w:val="21"/>
              </w:rPr>
              <w:t>SpO2</w:t>
            </w:r>
            <w:r w:rsidR="001E3EB1">
              <w:rPr>
                <w:rFonts w:ascii="宋体" w:hAnsi="宋体" w:cs="宋体" w:hint="eastAsia"/>
                <w:kern w:val="0"/>
                <w:szCs w:val="21"/>
              </w:rPr>
              <w:t>）</w:t>
            </w:r>
          </w:p>
        </w:tc>
        <w:tc>
          <w:tcPr>
            <w:tcW w:w="3083" w:type="dxa"/>
            <w:tcBorders>
              <w:top w:val="single" w:sz="8" w:space="0" w:color="auto"/>
              <w:left w:val="single" w:sz="8" w:space="0" w:color="auto"/>
              <w:bottom w:val="single" w:sz="8" w:space="0" w:color="auto"/>
              <w:right w:val="single" w:sz="8" w:space="0" w:color="auto"/>
            </w:tcBorders>
          </w:tcPr>
          <w:p w:rsidR="00603E9A" w:rsidRDefault="00603E9A">
            <w:pPr>
              <w:widowControl/>
              <w:snapToGrid w:val="0"/>
              <w:rPr>
                <w:rFonts w:ascii="宋体" w:hAnsi="宋体" w:cs="宋体"/>
                <w:kern w:val="0"/>
                <w:szCs w:val="21"/>
              </w:rPr>
            </w:pPr>
            <w:r>
              <w:rPr>
                <w:rFonts w:ascii="宋体" w:hAnsi="宋体" w:cs="宋体" w:hint="eastAsia"/>
                <w:b/>
                <w:kern w:val="0"/>
                <w:szCs w:val="21"/>
              </w:rPr>
              <w:t>长期医嘱</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 xml:space="preserve">心外科常规护理　</w:t>
            </w:r>
          </w:p>
          <w:p w:rsidR="00603E9A" w:rsidRDefault="00603E9A">
            <w:pPr>
              <w:widowControl/>
              <w:snapToGrid w:val="0"/>
              <w:rPr>
                <w:rFonts w:ascii="宋体" w:hAnsi="宋体" w:cs="宋体"/>
                <w:kern w:val="0"/>
                <w:szCs w:val="21"/>
              </w:rPr>
            </w:pPr>
            <w:r>
              <w:rPr>
                <w:rFonts w:ascii="宋体" w:hAnsi="宋体" w:cs="宋体" w:hint="eastAsia"/>
                <w:b/>
                <w:kern w:val="0"/>
                <w:szCs w:val="21"/>
              </w:rPr>
              <w:t>临时医嘱</w:t>
            </w:r>
            <w:r>
              <w:rPr>
                <w:rFonts w:ascii="宋体" w:hAnsi="宋体" w:cs="宋体" w:hint="eastAsia"/>
                <w:kern w:val="0"/>
                <w:szCs w:val="21"/>
              </w:rPr>
              <w:t xml:space="preserve">　</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拟明日行</w:t>
            </w:r>
            <w:r>
              <w:rPr>
                <w:rFonts w:hAnsi="宋体" w:hint="eastAsia"/>
                <w:szCs w:val="21"/>
              </w:rPr>
              <w:t>直视下肺动脉瓣膜切开术或</w:t>
            </w:r>
            <w:r>
              <w:rPr>
                <w:rFonts w:hAnsi="宋体" w:hint="eastAsia"/>
                <w:szCs w:val="21"/>
              </w:rPr>
              <w:t>/</w:t>
            </w:r>
            <w:r>
              <w:rPr>
                <w:rFonts w:hAnsi="宋体" w:hint="eastAsia"/>
                <w:szCs w:val="21"/>
              </w:rPr>
              <w:t>和右室流出道疏通术</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禁食</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开塞露</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备血</w:t>
            </w:r>
          </w:p>
          <w:p w:rsidR="00603E9A" w:rsidRDefault="00603E9A">
            <w:pPr>
              <w:widowControl/>
              <w:numPr>
                <w:ilvl w:val="0"/>
                <w:numId w:val="10"/>
              </w:numPr>
              <w:snapToGrid w:val="0"/>
              <w:rPr>
                <w:rFonts w:ascii="宋体" w:hAnsi="宋体" w:cs="宋体"/>
                <w:kern w:val="0"/>
                <w:szCs w:val="21"/>
              </w:rPr>
            </w:pPr>
            <w:r>
              <w:rPr>
                <w:rFonts w:ascii="宋体" w:hAnsi="宋体" w:cs="宋体" w:hint="eastAsia"/>
                <w:kern w:val="0"/>
                <w:szCs w:val="21"/>
              </w:rPr>
              <w:t>置胃管</w:t>
            </w:r>
          </w:p>
          <w:p w:rsidR="00603E9A" w:rsidRDefault="00603E9A">
            <w:pPr>
              <w:numPr>
                <w:ilvl w:val="0"/>
                <w:numId w:val="10"/>
              </w:numPr>
              <w:snapToGrid w:val="0"/>
              <w:rPr>
                <w:rFonts w:ascii="宋体" w:hAnsi="宋体" w:cs="宋体"/>
                <w:kern w:val="0"/>
                <w:szCs w:val="21"/>
              </w:rPr>
            </w:pPr>
            <w:r>
              <w:rPr>
                <w:rFonts w:ascii="宋体" w:hAnsi="宋体" w:cs="宋体" w:hint="eastAsia"/>
                <w:kern w:val="0"/>
                <w:szCs w:val="21"/>
              </w:rPr>
              <w:t>抗菌药物</w:t>
            </w:r>
          </w:p>
        </w:tc>
        <w:tc>
          <w:tcPr>
            <w:tcW w:w="2943" w:type="dxa"/>
            <w:tcBorders>
              <w:top w:val="single" w:sz="8" w:space="0" w:color="auto"/>
              <w:left w:val="single" w:sz="8" w:space="0" w:color="auto"/>
              <w:bottom w:val="single" w:sz="8" w:space="0" w:color="auto"/>
              <w:right w:val="single" w:sz="8" w:space="0" w:color="auto"/>
            </w:tcBorders>
          </w:tcPr>
          <w:p w:rsidR="00603E9A" w:rsidRDefault="00603E9A">
            <w:pPr>
              <w:widowControl/>
              <w:snapToGrid w:val="0"/>
              <w:rPr>
                <w:rFonts w:ascii="宋体" w:hAnsi="宋体" w:cs="宋体"/>
                <w:b/>
                <w:bCs/>
                <w:kern w:val="0"/>
                <w:szCs w:val="21"/>
              </w:rPr>
            </w:pPr>
            <w:r>
              <w:rPr>
                <w:rFonts w:ascii="宋体" w:hAnsi="宋体" w:cs="宋体" w:hint="eastAsia"/>
                <w:b/>
                <w:bCs/>
                <w:kern w:val="0"/>
                <w:szCs w:val="21"/>
              </w:rPr>
              <w:t>长期医嘱</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CICU监护常规</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特级护理</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心电、血压、中心静脉压监测</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呼吸机</w:t>
            </w:r>
          </w:p>
          <w:p w:rsidR="00603E9A" w:rsidRPr="001E3EB1" w:rsidRDefault="00603E9A" w:rsidP="001E3EB1">
            <w:pPr>
              <w:widowControl/>
              <w:numPr>
                <w:ilvl w:val="0"/>
                <w:numId w:val="9"/>
              </w:numPr>
              <w:snapToGrid w:val="0"/>
              <w:rPr>
                <w:rFonts w:ascii="宋体" w:hAnsi="宋体" w:cs="宋体"/>
                <w:kern w:val="0"/>
                <w:szCs w:val="21"/>
              </w:rPr>
            </w:pPr>
            <w:r w:rsidRPr="001E3EB1">
              <w:rPr>
                <w:rFonts w:ascii="宋体" w:hAnsi="宋体" w:cs="宋体" w:hint="eastAsia"/>
                <w:kern w:val="0"/>
                <w:szCs w:val="21"/>
              </w:rPr>
              <w:t>呼吸道护理、湿化</w:t>
            </w:r>
            <w:r w:rsidR="001E3EB1" w:rsidRPr="001E3EB1">
              <w:rPr>
                <w:rFonts w:ascii="宋体" w:hAnsi="宋体" w:cs="宋体" w:hint="eastAsia"/>
                <w:kern w:val="0"/>
                <w:szCs w:val="21"/>
              </w:rPr>
              <w:t>，</w:t>
            </w:r>
            <w:r w:rsidRPr="001E3EB1">
              <w:rPr>
                <w:rFonts w:ascii="宋体" w:hAnsi="宋体" w:cs="宋体" w:hint="eastAsia"/>
                <w:kern w:val="0"/>
                <w:szCs w:val="21"/>
              </w:rPr>
              <w:t>必要时雾化</w:t>
            </w:r>
          </w:p>
          <w:p w:rsidR="00603E9A" w:rsidRPr="001E3EB1" w:rsidRDefault="00603E9A" w:rsidP="001E3EB1">
            <w:pPr>
              <w:widowControl/>
              <w:numPr>
                <w:ilvl w:val="0"/>
                <w:numId w:val="9"/>
              </w:numPr>
              <w:snapToGrid w:val="0"/>
              <w:rPr>
                <w:rFonts w:ascii="宋体" w:hAnsi="宋体" w:cs="宋体"/>
                <w:kern w:val="0"/>
                <w:szCs w:val="21"/>
              </w:rPr>
            </w:pPr>
            <w:r w:rsidRPr="001E3EB1">
              <w:rPr>
                <w:rFonts w:ascii="宋体" w:hAnsi="宋体" w:cs="宋体" w:hint="eastAsia"/>
                <w:kern w:val="0"/>
                <w:szCs w:val="21"/>
              </w:rPr>
              <w:t>强心、利尿治疗</w:t>
            </w:r>
            <w:r w:rsidR="001E3EB1" w:rsidRPr="001E3EB1">
              <w:rPr>
                <w:rFonts w:ascii="宋体" w:hAnsi="宋体" w:cs="宋体" w:hint="eastAsia"/>
                <w:kern w:val="0"/>
                <w:szCs w:val="21"/>
              </w:rPr>
              <w:t>；</w:t>
            </w:r>
            <w:r w:rsidRPr="001E3EB1">
              <w:rPr>
                <w:rFonts w:ascii="宋体" w:hAnsi="宋体" w:cs="宋体" w:hint="eastAsia"/>
                <w:kern w:val="0"/>
                <w:szCs w:val="21"/>
              </w:rPr>
              <w:t>抗菌药物</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肝功能异常者保肝治疗</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必要时胸腔引流</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肺顺应性测定</w:t>
            </w:r>
            <w:r w:rsidR="001E3EB1">
              <w:rPr>
                <w:rFonts w:ascii="宋体" w:hAnsi="宋体" w:cs="宋体" w:hint="eastAsia"/>
                <w:kern w:val="0"/>
                <w:szCs w:val="21"/>
              </w:rPr>
              <w:t>，每</w:t>
            </w:r>
            <w:r>
              <w:rPr>
                <w:rFonts w:ascii="宋体" w:hAnsi="宋体" w:cs="宋体" w:hint="eastAsia"/>
                <w:kern w:val="0"/>
                <w:szCs w:val="21"/>
              </w:rPr>
              <w:t>4h</w:t>
            </w:r>
            <w:r w:rsidR="001E3EB1">
              <w:rPr>
                <w:rFonts w:ascii="宋体" w:hAnsi="宋体" w:cs="宋体" w:hint="eastAsia"/>
                <w:kern w:val="0"/>
                <w:szCs w:val="21"/>
              </w:rPr>
              <w:t>一次</w:t>
            </w:r>
            <w:r>
              <w:rPr>
                <w:rFonts w:ascii="宋体" w:hAnsi="宋体" w:cs="宋体" w:hint="eastAsia"/>
                <w:kern w:val="0"/>
                <w:szCs w:val="21"/>
              </w:rPr>
              <w:t>（酌情）</w:t>
            </w:r>
          </w:p>
          <w:p w:rsidR="00603E9A" w:rsidRDefault="00603E9A">
            <w:pPr>
              <w:widowControl/>
              <w:snapToGrid w:val="0"/>
              <w:rPr>
                <w:rFonts w:ascii="宋体" w:hAnsi="宋体" w:cs="宋体"/>
                <w:b/>
                <w:bCs/>
                <w:kern w:val="0"/>
                <w:szCs w:val="21"/>
              </w:rPr>
            </w:pPr>
            <w:r>
              <w:rPr>
                <w:rFonts w:ascii="宋体" w:hAnsi="宋体" w:cs="宋体" w:hint="eastAsia"/>
                <w:b/>
                <w:bCs/>
                <w:kern w:val="0"/>
                <w:szCs w:val="21"/>
              </w:rPr>
              <w:t>临时医嘱</w:t>
            </w:r>
          </w:p>
          <w:p w:rsidR="00603E9A" w:rsidRDefault="00603E9A">
            <w:pPr>
              <w:widowControl/>
              <w:numPr>
                <w:ilvl w:val="0"/>
                <w:numId w:val="9"/>
              </w:numPr>
              <w:snapToGrid w:val="0"/>
              <w:rPr>
                <w:rFonts w:ascii="宋体" w:hAnsi="宋体" w:cs="宋体"/>
                <w:kern w:val="0"/>
                <w:szCs w:val="21"/>
              </w:rPr>
            </w:pPr>
            <w:r>
              <w:rPr>
                <w:rFonts w:ascii="宋体" w:hAnsi="宋体" w:cs="宋体" w:hint="eastAsia"/>
                <w:kern w:val="0"/>
                <w:szCs w:val="21"/>
              </w:rPr>
              <w:t>对症治疗</w:t>
            </w:r>
          </w:p>
          <w:p w:rsidR="00D340F6" w:rsidRPr="00645864" w:rsidRDefault="00D340F6" w:rsidP="00D340F6">
            <w:pPr>
              <w:widowControl/>
              <w:numPr>
                <w:ilvl w:val="0"/>
                <w:numId w:val="3"/>
              </w:numPr>
              <w:spacing w:line="0" w:lineRule="atLeast"/>
              <w:rPr>
                <w:rFonts w:cs="宋体"/>
                <w:kern w:val="0"/>
                <w:szCs w:val="21"/>
              </w:rPr>
            </w:pPr>
            <w:r w:rsidRPr="00645864">
              <w:rPr>
                <w:rFonts w:hint="eastAsia"/>
                <w:szCs w:val="21"/>
              </w:rPr>
              <w:t>床旁胸部</w:t>
            </w:r>
            <w:r w:rsidRPr="00645864">
              <w:rPr>
                <w:rFonts w:hint="eastAsia"/>
                <w:szCs w:val="21"/>
              </w:rPr>
              <w:t>X</w:t>
            </w:r>
            <w:r w:rsidRPr="00645864">
              <w:rPr>
                <w:rFonts w:hint="eastAsia"/>
                <w:szCs w:val="21"/>
              </w:rPr>
              <w:t>线片</w:t>
            </w:r>
          </w:p>
          <w:p w:rsidR="00D340F6" w:rsidRPr="00645864" w:rsidRDefault="00D340F6" w:rsidP="00D340F6">
            <w:pPr>
              <w:widowControl/>
              <w:numPr>
                <w:ilvl w:val="0"/>
                <w:numId w:val="3"/>
              </w:numPr>
              <w:spacing w:line="0" w:lineRule="atLeast"/>
              <w:rPr>
                <w:rFonts w:cs="宋体"/>
                <w:kern w:val="0"/>
                <w:szCs w:val="21"/>
              </w:rPr>
            </w:pPr>
            <w:r w:rsidRPr="00645864">
              <w:rPr>
                <w:rFonts w:hint="eastAsia"/>
                <w:szCs w:val="21"/>
              </w:rPr>
              <w:t>床旁心电图、心脏超声（必要时）</w:t>
            </w:r>
          </w:p>
          <w:p w:rsidR="00603E9A" w:rsidRPr="00645864" w:rsidRDefault="00603E9A">
            <w:pPr>
              <w:widowControl/>
              <w:numPr>
                <w:ilvl w:val="0"/>
                <w:numId w:val="9"/>
              </w:numPr>
              <w:snapToGrid w:val="0"/>
              <w:rPr>
                <w:rFonts w:ascii="宋体" w:hAnsi="宋体" w:cs="宋体"/>
                <w:kern w:val="0"/>
                <w:szCs w:val="21"/>
              </w:rPr>
            </w:pPr>
            <w:r w:rsidRPr="00645864">
              <w:rPr>
                <w:rFonts w:ascii="宋体" w:hAnsi="宋体" w:cs="宋体" w:hint="eastAsia"/>
                <w:kern w:val="0"/>
                <w:szCs w:val="21"/>
              </w:rPr>
              <w:t>复查血气</w:t>
            </w:r>
          </w:p>
          <w:p w:rsidR="00603E9A" w:rsidRPr="00D340F6" w:rsidRDefault="00603E9A" w:rsidP="00645864">
            <w:pPr>
              <w:widowControl/>
              <w:snapToGrid w:val="0"/>
              <w:ind w:left="360"/>
              <w:rPr>
                <w:rFonts w:ascii="宋体" w:hAnsi="宋体" w:cs="宋体"/>
                <w:color w:val="FF0000"/>
                <w:kern w:val="0"/>
                <w:szCs w:val="21"/>
              </w:rPr>
            </w:pPr>
          </w:p>
        </w:tc>
      </w:tr>
      <w:tr w:rsidR="00603E9A">
        <w:trPr>
          <w:cantSplit/>
          <w:trHeight w:val="570"/>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snapToGrid w:val="0"/>
              <w:jc w:val="left"/>
              <w:rPr>
                <w:rFonts w:ascii="黑体" w:eastAsia="黑体" w:hAnsi="宋体" w:cs="宋体"/>
                <w:kern w:val="0"/>
                <w:szCs w:val="21"/>
              </w:rPr>
            </w:pPr>
            <w:r>
              <w:rPr>
                <w:rFonts w:ascii="黑体" w:eastAsia="黑体" w:hAnsi="宋体" w:cs="宋体" w:hint="eastAsia"/>
                <w:kern w:val="0"/>
                <w:szCs w:val="21"/>
              </w:rPr>
              <w:t>主要</w:t>
            </w:r>
          </w:p>
          <w:p w:rsidR="00603E9A" w:rsidRDefault="00603E9A">
            <w:pPr>
              <w:snapToGrid w:val="0"/>
              <w:jc w:val="left"/>
              <w:rPr>
                <w:rFonts w:ascii="黑体" w:eastAsia="黑体" w:hAnsi="宋体" w:cs="宋体"/>
                <w:kern w:val="0"/>
                <w:szCs w:val="21"/>
              </w:rPr>
            </w:pPr>
            <w:r>
              <w:rPr>
                <w:rFonts w:ascii="黑体" w:eastAsia="黑体" w:hAnsi="宋体" w:cs="宋体" w:hint="eastAsia"/>
                <w:kern w:val="0"/>
                <w:szCs w:val="21"/>
              </w:rPr>
              <w:t xml:space="preserve">护理工作　</w:t>
            </w:r>
          </w:p>
        </w:tc>
        <w:tc>
          <w:tcPr>
            <w:tcW w:w="2340"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8"/>
              </w:numPr>
              <w:snapToGrid w:val="0"/>
              <w:rPr>
                <w:rFonts w:ascii="宋体" w:hAnsi="宋体" w:cs="宋体"/>
                <w:kern w:val="0"/>
                <w:szCs w:val="21"/>
              </w:rPr>
            </w:pPr>
            <w:r>
              <w:rPr>
                <w:rFonts w:ascii="宋体" w:hAnsi="宋体" w:cs="宋体" w:hint="eastAsia"/>
                <w:kern w:val="0"/>
                <w:szCs w:val="21"/>
              </w:rPr>
              <w:t>入院宣教</w:t>
            </w:r>
          </w:p>
          <w:p w:rsidR="00603E9A" w:rsidRDefault="00603E9A">
            <w:pPr>
              <w:numPr>
                <w:ilvl w:val="0"/>
                <w:numId w:val="8"/>
              </w:numPr>
              <w:snapToGrid w:val="0"/>
              <w:rPr>
                <w:rFonts w:ascii="宋体" w:hAnsi="宋体" w:cs="宋体"/>
                <w:kern w:val="0"/>
                <w:szCs w:val="21"/>
              </w:rPr>
            </w:pPr>
            <w:r>
              <w:rPr>
                <w:rFonts w:ascii="宋体" w:hAnsi="宋体" w:cs="宋体" w:hint="eastAsia"/>
                <w:kern w:val="0"/>
                <w:szCs w:val="21"/>
              </w:rPr>
              <w:t>入院护理评估</w:t>
            </w:r>
          </w:p>
        </w:tc>
        <w:tc>
          <w:tcPr>
            <w:tcW w:w="3083"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8"/>
              </w:numPr>
              <w:snapToGrid w:val="0"/>
              <w:rPr>
                <w:rFonts w:ascii="宋体" w:hAnsi="宋体" w:cs="宋体"/>
                <w:kern w:val="0"/>
                <w:szCs w:val="21"/>
              </w:rPr>
            </w:pPr>
            <w:r>
              <w:rPr>
                <w:rFonts w:ascii="宋体" w:hAnsi="宋体" w:cs="宋体" w:hint="eastAsia"/>
                <w:kern w:val="0"/>
                <w:szCs w:val="21"/>
              </w:rPr>
              <w:t>护理评估</w:t>
            </w:r>
          </w:p>
          <w:p w:rsidR="00603E9A" w:rsidRDefault="00603E9A">
            <w:pPr>
              <w:numPr>
                <w:ilvl w:val="0"/>
                <w:numId w:val="8"/>
              </w:numPr>
              <w:snapToGrid w:val="0"/>
              <w:rPr>
                <w:rFonts w:ascii="宋体" w:hAnsi="宋体" w:cs="宋体"/>
                <w:kern w:val="0"/>
                <w:szCs w:val="21"/>
              </w:rPr>
            </w:pPr>
            <w:r>
              <w:rPr>
                <w:rFonts w:ascii="宋体" w:hAnsi="宋体" w:cs="宋体" w:hint="eastAsia"/>
                <w:kern w:val="0"/>
                <w:szCs w:val="21"/>
              </w:rPr>
              <w:t>生活护理</w:t>
            </w:r>
          </w:p>
        </w:tc>
        <w:tc>
          <w:tcPr>
            <w:tcW w:w="2943" w:type="dxa"/>
            <w:tcBorders>
              <w:top w:val="single" w:sz="8" w:space="0" w:color="auto"/>
              <w:left w:val="single" w:sz="8" w:space="0" w:color="auto"/>
              <w:bottom w:val="single" w:sz="8" w:space="0" w:color="auto"/>
              <w:right w:val="single" w:sz="8" w:space="0" w:color="auto"/>
            </w:tcBorders>
          </w:tcPr>
          <w:p w:rsidR="00603E9A" w:rsidRDefault="00603E9A">
            <w:pPr>
              <w:spacing w:line="0" w:lineRule="atLeast"/>
              <w:rPr>
                <w:rFonts w:ascii="宋体" w:hAnsi="宋体"/>
                <w:szCs w:val="21"/>
              </w:rPr>
            </w:pPr>
            <w:r>
              <w:rPr>
                <w:rFonts w:ascii="宋体" w:hAnsi="宋体" w:hint="eastAsia"/>
              </w:rPr>
              <w:t>□</w:t>
            </w:r>
            <w:r>
              <w:rPr>
                <w:rFonts w:ascii="宋体" w:hAnsi="宋体" w:hint="eastAsia"/>
                <w:szCs w:val="21"/>
              </w:rPr>
              <w:t>观察患者情况</w:t>
            </w:r>
          </w:p>
          <w:p w:rsidR="00603E9A" w:rsidRDefault="00603E9A">
            <w:pPr>
              <w:spacing w:line="0" w:lineRule="atLeast"/>
              <w:rPr>
                <w:rFonts w:ascii="宋体" w:hAnsi="宋体"/>
                <w:szCs w:val="21"/>
              </w:rPr>
            </w:pPr>
            <w:r>
              <w:rPr>
                <w:rFonts w:ascii="宋体" w:hAnsi="宋体" w:hint="eastAsia"/>
              </w:rPr>
              <w:t>□</w:t>
            </w:r>
            <w:r>
              <w:rPr>
                <w:rFonts w:ascii="宋体" w:hAnsi="宋体" w:hint="eastAsia"/>
                <w:szCs w:val="21"/>
              </w:rPr>
              <w:t>记录生命体征</w:t>
            </w:r>
          </w:p>
          <w:p w:rsidR="00603E9A" w:rsidRDefault="00603E9A">
            <w:pPr>
              <w:spacing w:line="0" w:lineRule="atLeast"/>
              <w:rPr>
                <w:rFonts w:ascii="宋体" w:hAnsi="宋体"/>
                <w:szCs w:val="21"/>
              </w:rPr>
            </w:pPr>
            <w:r>
              <w:rPr>
                <w:rFonts w:ascii="宋体" w:hAnsi="宋体" w:hint="eastAsia"/>
              </w:rPr>
              <w:t>□</w:t>
            </w:r>
            <w:r>
              <w:rPr>
                <w:rFonts w:ascii="宋体" w:hAnsi="宋体" w:hint="eastAsia"/>
                <w:szCs w:val="21"/>
              </w:rPr>
              <w:t>记录24</w:t>
            </w:r>
            <w:r w:rsidR="001E3EB1">
              <w:rPr>
                <w:rFonts w:ascii="宋体" w:hAnsi="宋体" w:hint="eastAsia"/>
                <w:szCs w:val="21"/>
              </w:rPr>
              <w:t>h</w:t>
            </w:r>
            <w:r>
              <w:rPr>
                <w:rFonts w:ascii="宋体" w:hAnsi="宋体" w:hint="eastAsia"/>
                <w:szCs w:val="21"/>
              </w:rPr>
              <w:t>出入量</w:t>
            </w:r>
          </w:p>
          <w:p w:rsidR="00603E9A" w:rsidRDefault="00603E9A">
            <w:pPr>
              <w:snapToGrid w:val="0"/>
              <w:rPr>
                <w:rFonts w:ascii="宋体" w:hAnsi="宋体" w:cs="宋体"/>
                <w:kern w:val="0"/>
                <w:szCs w:val="21"/>
              </w:rPr>
            </w:pPr>
            <w:r>
              <w:rPr>
                <w:rFonts w:ascii="宋体" w:hAnsi="宋体" w:hint="eastAsia"/>
              </w:rPr>
              <w:t>□术</w:t>
            </w:r>
            <w:r>
              <w:rPr>
                <w:rFonts w:ascii="宋体" w:hAnsi="宋体" w:hint="eastAsia"/>
                <w:szCs w:val="21"/>
              </w:rPr>
              <w:t>后康复指导</w:t>
            </w:r>
          </w:p>
        </w:tc>
      </w:tr>
      <w:tr w:rsidR="00603E9A">
        <w:trPr>
          <w:trHeight w:val="285"/>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黑体" w:eastAsia="黑体" w:hAnsi="宋体" w:cs="宋体"/>
                <w:kern w:val="0"/>
                <w:szCs w:val="21"/>
              </w:rPr>
            </w:pPr>
            <w:r>
              <w:rPr>
                <w:rFonts w:ascii="黑体" w:eastAsia="黑体" w:hAnsi="宋体" w:cs="宋体" w:hint="eastAsia"/>
                <w:kern w:val="0"/>
                <w:szCs w:val="21"/>
              </w:rPr>
              <w:t>病情变异记录</w:t>
            </w:r>
          </w:p>
        </w:tc>
        <w:tc>
          <w:tcPr>
            <w:tcW w:w="2340"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11"/>
              </w:numPr>
              <w:snapToGrid w:val="0"/>
              <w:rPr>
                <w:rFonts w:ascii="宋体" w:hAnsi="宋体" w:cs="宋体"/>
                <w:kern w:val="0"/>
                <w:szCs w:val="21"/>
              </w:rPr>
            </w:pPr>
            <w:r>
              <w:rPr>
                <w:rFonts w:ascii="宋体" w:hAnsi="宋体" w:cs="宋体" w:hint="eastAsia"/>
                <w:kern w:val="0"/>
                <w:szCs w:val="21"/>
              </w:rPr>
              <w:t xml:space="preserve">无  </w:t>
            </w:r>
            <w:r>
              <w:rPr>
                <w:rFonts w:ascii="宋体" w:hAnsi="宋体" w:hint="eastAsia"/>
                <w:color w:val="000000"/>
                <w:szCs w:val="21"/>
              </w:rPr>
              <w:t>□</w:t>
            </w:r>
            <w:r>
              <w:rPr>
                <w:rFonts w:ascii="宋体" w:hAnsi="宋体" w:cs="宋体" w:hint="eastAsia"/>
                <w:kern w:val="0"/>
                <w:szCs w:val="21"/>
              </w:rPr>
              <w:t>有，原因</w:t>
            </w:r>
          </w:p>
          <w:p w:rsidR="00603E9A" w:rsidRDefault="00603E9A">
            <w:pPr>
              <w:widowControl/>
              <w:snapToGrid w:val="0"/>
              <w:rPr>
                <w:rFonts w:ascii="宋体" w:hAnsi="宋体" w:cs="宋体"/>
                <w:kern w:val="0"/>
                <w:szCs w:val="21"/>
              </w:rPr>
            </w:pPr>
            <w:r>
              <w:rPr>
                <w:rFonts w:ascii="宋体" w:hAnsi="宋体" w:cs="宋体" w:hint="eastAsia"/>
                <w:kern w:val="0"/>
                <w:szCs w:val="21"/>
              </w:rPr>
              <w:t>1.</w:t>
            </w:r>
          </w:p>
          <w:p w:rsidR="00603E9A" w:rsidRDefault="00603E9A">
            <w:pPr>
              <w:widowControl/>
              <w:snapToGrid w:val="0"/>
              <w:rPr>
                <w:rFonts w:ascii="宋体" w:hAnsi="宋体" w:cs="宋体"/>
                <w:kern w:val="0"/>
                <w:szCs w:val="21"/>
              </w:rPr>
            </w:pPr>
            <w:r>
              <w:rPr>
                <w:rFonts w:ascii="宋体" w:hAnsi="宋体" w:cs="宋体" w:hint="eastAsia"/>
                <w:kern w:val="0"/>
                <w:szCs w:val="21"/>
              </w:rPr>
              <w:t>2.</w:t>
            </w:r>
          </w:p>
        </w:tc>
        <w:tc>
          <w:tcPr>
            <w:tcW w:w="3083"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11"/>
              </w:numPr>
              <w:snapToGrid w:val="0"/>
              <w:rPr>
                <w:rFonts w:ascii="宋体" w:hAnsi="宋体" w:cs="宋体"/>
                <w:kern w:val="0"/>
                <w:szCs w:val="21"/>
              </w:rPr>
            </w:pPr>
            <w:r>
              <w:rPr>
                <w:rFonts w:ascii="宋体" w:hAnsi="宋体" w:cs="宋体" w:hint="eastAsia"/>
                <w:kern w:val="0"/>
                <w:szCs w:val="21"/>
              </w:rPr>
              <w:t xml:space="preserve">无  </w:t>
            </w:r>
            <w:r>
              <w:rPr>
                <w:rFonts w:ascii="宋体" w:hAnsi="宋体" w:hint="eastAsia"/>
                <w:color w:val="000000"/>
                <w:szCs w:val="21"/>
              </w:rPr>
              <w:t>□</w:t>
            </w:r>
            <w:r>
              <w:rPr>
                <w:rFonts w:ascii="宋体" w:hAnsi="宋体" w:cs="宋体" w:hint="eastAsia"/>
                <w:kern w:val="0"/>
                <w:szCs w:val="21"/>
              </w:rPr>
              <w:t>有，原因</w:t>
            </w:r>
          </w:p>
          <w:p w:rsidR="00603E9A" w:rsidRDefault="00603E9A">
            <w:pPr>
              <w:widowControl/>
              <w:snapToGrid w:val="0"/>
              <w:rPr>
                <w:rFonts w:ascii="宋体" w:hAnsi="宋体" w:cs="宋体"/>
                <w:kern w:val="0"/>
                <w:szCs w:val="21"/>
              </w:rPr>
            </w:pPr>
            <w:r>
              <w:rPr>
                <w:rFonts w:ascii="宋体" w:hAnsi="宋体" w:cs="宋体" w:hint="eastAsia"/>
                <w:kern w:val="0"/>
                <w:szCs w:val="21"/>
              </w:rPr>
              <w:t>1.</w:t>
            </w:r>
          </w:p>
          <w:p w:rsidR="00603E9A" w:rsidRDefault="00603E9A">
            <w:pPr>
              <w:widowControl/>
              <w:snapToGrid w:val="0"/>
              <w:rPr>
                <w:rFonts w:ascii="宋体" w:hAnsi="宋体" w:cs="宋体"/>
                <w:kern w:val="0"/>
                <w:szCs w:val="21"/>
              </w:rPr>
            </w:pPr>
            <w:r>
              <w:rPr>
                <w:rFonts w:ascii="宋体" w:hAnsi="宋体" w:cs="宋体" w:hint="eastAsia"/>
                <w:kern w:val="0"/>
                <w:szCs w:val="21"/>
              </w:rPr>
              <w:t>2.</w:t>
            </w:r>
          </w:p>
        </w:tc>
        <w:tc>
          <w:tcPr>
            <w:tcW w:w="2943"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11"/>
              </w:numPr>
              <w:snapToGrid w:val="0"/>
              <w:rPr>
                <w:rFonts w:ascii="宋体" w:hAnsi="宋体" w:cs="宋体"/>
                <w:kern w:val="0"/>
                <w:szCs w:val="21"/>
              </w:rPr>
            </w:pPr>
            <w:r>
              <w:rPr>
                <w:rFonts w:ascii="宋体" w:hAnsi="宋体" w:cs="宋体" w:hint="eastAsia"/>
                <w:kern w:val="0"/>
                <w:szCs w:val="21"/>
              </w:rPr>
              <w:t xml:space="preserve">无  </w:t>
            </w:r>
            <w:r>
              <w:rPr>
                <w:rFonts w:ascii="宋体" w:hAnsi="宋体" w:hint="eastAsia"/>
                <w:color w:val="000000"/>
                <w:szCs w:val="21"/>
              </w:rPr>
              <w:t>□</w:t>
            </w:r>
            <w:r>
              <w:rPr>
                <w:rFonts w:ascii="宋体" w:hAnsi="宋体" w:cs="宋体" w:hint="eastAsia"/>
                <w:kern w:val="0"/>
                <w:szCs w:val="21"/>
              </w:rPr>
              <w:t>有，原因</w:t>
            </w:r>
          </w:p>
          <w:p w:rsidR="00603E9A" w:rsidRDefault="00603E9A">
            <w:pPr>
              <w:widowControl/>
              <w:snapToGrid w:val="0"/>
              <w:rPr>
                <w:rFonts w:ascii="宋体" w:hAnsi="宋体" w:cs="宋体"/>
                <w:kern w:val="0"/>
                <w:szCs w:val="21"/>
              </w:rPr>
            </w:pPr>
            <w:r>
              <w:rPr>
                <w:rFonts w:ascii="宋体" w:hAnsi="宋体" w:cs="宋体" w:hint="eastAsia"/>
                <w:kern w:val="0"/>
                <w:szCs w:val="21"/>
              </w:rPr>
              <w:t>1.</w:t>
            </w:r>
          </w:p>
          <w:p w:rsidR="00603E9A" w:rsidRDefault="00603E9A">
            <w:pPr>
              <w:widowControl/>
              <w:snapToGrid w:val="0"/>
              <w:rPr>
                <w:rFonts w:ascii="宋体" w:hAnsi="宋体" w:cs="宋体"/>
                <w:kern w:val="0"/>
                <w:szCs w:val="21"/>
              </w:rPr>
            </w:pPr>
            <w:r>
              <w:rPr>
                <w:rFonts w:ascii="宋体" w:hAnsi="宋体" w:cs="宋体" w:hint="eastAsia"/>
                <w:kern w:val="0"/>
                <w:szCs w:val="21"/>
              </w:rPr>
              <w:t>2.</w:t>
            </w:r>
          </w:p>
        </w:tc>
      </w:tr>
      <w:tr w:rsidR="00603E9A">
        <w:trPr>
          <w:trHeight w:val="285"/>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黑体" w:eastAsia="黑体" w:hAnsi="宋体" w:cs="宋体"/>
                <w:kern w:val="0"/>
                <w:szCs w:val="21"/>
              </w:rPr>
            </w:pPr>
            <w:r>
              <w:rPr>
                <w:rFonts w:ascii="黑体" w:eastAsia="黑体" w:hAnsi="宋体" w:cs="宋体" w:hint="eastAsia"/>
                <w:kern w:val="0"/>
                <w:szCs w:val="21"/>
              </w:rPr>
              <w:t>护士</w:t>
            </w:r>
            <w:r>
              <w:rPr>
                <w:rFonts w:ascii="黑体" w:eastAsia="黑体" w:hAnsi="宋体" w:cs="宋体" w:hint="eastAsia"/>
                <w:kern w:val="0"/>
                <w:szCs w:val="21"/>
              </w:rPr>
              <w:lastRenderedPageBreak/>
              <w:t>签名</w:t>
            </w:r>
          </w:p>
        </w:tc>
        <w:tc>
          <w:tcPr>
            <w:tcW w:w="2340" w:type="dxa"/>
            <w:tcBorders>
              <w:top w:val="single" w:sz="8" w:space="0" w:color="auto"/>
              <w:left w:val="single" w:sz="8" w:space="0" w:color="auto"/>
              <w:bottom w:val="single" w:sz="8" w:space="0" w:color="auto"/>
              <w:right w:val="single" w:sz="8" w:space="0" w:color="auto"/>
            </w:tcBorders>
          </w:tcPr>
          <w:p w:rsidR="00603E9A" w:rsidRDefault="00603E9A">
            <w:pPr>
              <w:widowControl/>
              <w:snapToGrid w:val="0"/>
              <w:rPr>
                <w:rFonts w:ascii="宋体" w:hAnsi="宋体" w:cs="宋体"/>
                <w:kern w:val="0"/>
                <w:szCs w:val="21"/>
              </w:rPr>
            </w:pPr>
          </w:p>
        </w:tc>
        <w:tc>
          <w:tcPr>
            <w:tcW w:w="3083"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c>
          <w:tcPr>
            <w:tcW w:w="2943"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r>
      <w:tr w:rsidR="00603E9A">
        <w:trPr>
          <w:trHeight w:val="285"/>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黑体" w:eastAsia="黑体" w:hAnsi="宋体" w:cs="宋体"/>
                <w:kern w:val="0"/>
                <w:szCs w:val="21"/>
              </w:rPr>
            </w:pPr>
            <w:r>
              <w:rPr>
                <w:rFonts w:ascii="黑体" w:eastAsia="黑体" w:hAnsi="宋体" w:cs="宋体" w:hint="eastAsia"/>
                <w:kern w:val="0"/>
                <w:szCs w:val="21"/>
              </w:rPr>
              <w:lastRenderedPageBreak/>
              <w:t>医师签名</w:t>
            </w:r>
          </w:p>
        </w:tc>
        <w:tc>
          <w:tcPr>
            <w:tcW w:w="2340" w:type="dxa"/>
            <w:tcBorders>
              <w:top w:val="single" w:sz="8" w:space="0" w:color="auto"/>
              <w:left w:val="single" w:sz="8" w:space="0" w:color="auto"/>
              <w:bottom w:val="single" w:sz="8" w:space="0" w:color="auto"/>
              <w:right w:val="single" w:sz="8" w:space="0" w:color="auto"/>
            </w:tcBorders>
          </w:tcPr>
          <w:p w:rsidR="00603E9A" w:rsidRDefault="00603E9A">
            <w:pPr>
              <w:widowControl/>
              <w:snapToGrid w:val="0"/>
              <w:rPr>
                <w:rFonts w:ascii="宋体" w:hAnsi="宋体" w:cs="宋体"/>
                <w:kern w:val="0"/>
                <w:szCs w:val="21"/>
              </w:rPr>
            </w:pPr>
          </w:p>
        </w:tc>
        <w:tc>
          <w:tcPr>
            <w:tcW w:w="3083"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c>
          <w:tcPr>
            <w:tcW w:w="2943"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r>
    </w:tbl>
    <w:p w:rsidR="00603E9A" w:rsidRDefault="00603E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58"/>
        <w:gridCol w:w="2968"/>
        <w:gridCol w:w="2520"/>
      </w:tblGrid>
      <w:tr w:rsidR="00603E9A">
        <w:trPr>
          <w:trHeight w:val="285"/>
          <w:jc w:val="center"/>
        </w:trPr>
        <w:tc>
          <w:tcPr>
            <w:tcW w:w="720" w:type="dxa"/>
            <w:tcBorders>
              <w:top w:val="double" w:sz="4" w:space="0" w:color="auto"/>
              <w:left w:val="double" w:sz="4" w:space="0" w:color="auto"/>
              <w:bottom w:val="double" w:sz="4" w:space="0" w:color="auto"/>
              <w:right w:val="double" w:sz="4"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时间</w:t>
            </w:r>
          </w:p>
        </w:tc>
        <w:tc>
          <w:tcPr>
            <w:tcW w:w="2858" w:type="dxa"/>
            <w:tcBorders>
              <w:top w:val="double" w:sz="4" w:space="0" w:color="auto"/>
              <w:left w:val="double" w:sz="4" w:space="0" w:color="auto"/>
              <w:bottom w:val="double" w:sz="4" w:space="0" w:color="auto"/>
              <w:right w:val="double" w:sz="4" w:space="0" w:color="auto"/>
            </w:tcBorders>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住院第</w:t>
            </w:r>
            <w:r w:rsidR="00D340F6">
              <w:rPr>
                <w:rFonts w:ascii="黑体" w:eastAsia="黑体" w:hAnsi="宋体" w:cs="宋体" w:hint="eastAsia"/>
                <w:kern w:val="0"/>
                <w:szCs w:val="21"/>
              </w:rPr>
              <w:t>5</w:t>
            </w:r>
            <w:r>
              <w:rPr>
                <w:rFonts w:ascii="黑体" w:eastAsia="黑体" w:hAnsi="宋体" w:cs="宋体" w:hint="eastAsia"/>
                <w:kern w:val="0"/>
                <w:szCs w:val="21"/>
              </w:rPr>
              <w:t>-6天</w:t>
            </w:r>
          </w:p>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（术后第1天）</w:t>
            </w:r>
          </w:p>
        </w:tc>
        <w:tc>
          <w:tcPr>
            <w:tcW w:w="2968" w:type="dxa"/>
            <w:tcBorders>
              <w:top w:val="double" w:sz="4" w:space="0" w:color="auto"/>
              <w:left w:val="double" w:sz="4" w:space="0" w:color="auto"/>
              <w:bottom w:val="double" w:sz="4" w:space="0" w:color="auto"/>
              <w:right w:val="double" w:sz="4"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住院第</w:t>
            </w:r>
            <w:r w:rsidR="00D340F6" w:rsidRPr="00645864">
              <w:rPr>
                <w:rFonts w:ascii="黑体" w:eastAsia="黑体" w:hAnsi="宋体" w:cs="宋体" w:hint="eastAsia"/>
                <w:kern w:val="0"/>
                <w:szCs w:val="21"/>
              </w:rPr>
              <w:t>6</w:t>
            </w:r>
            <w:r w:rsidR="00D340F6">
              <w:rPr>
                <w:rFonts w:ascii="黑体" w:eastAsia="黑体" w:hAnsi="宋体" w:cs="宋体" w:hint="eastAsia"/>
                <w:kern w:val="0"/>
                <w:szCs w:val="21"/>
              </w:rPr>
              <w:t>-12</w:t>
            </w:r>
            <w:r>
              <w:rPr>
                <w:rFonts w:ascii="黑体" w:eastAsia="黑体" w:hAnsi="宋体" w:cs="宋体" w:hint="eastAsia"/>
                <w:kern w:val="0"/>
                <w:szCs w:val="21"/>
              </w:rPr>
              <w:t>天</w:t>
            </w:r>
          </w:p>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（术后2-8天）</w:t>
            </w:r>
          </w:p>
        </w:tc>
        <w:tc>
          <w:tcPr>
            <w:tcW w:w="2520" w:type="dxa"/>
            <w:tcBorders>
              <w:top w:val="double" w:sz="4" w:space="0" w:color="auto"/>
              <w:left w:val="double" w:sz="4" w:space="0" w:color="auto"/>
              <w:bottom w:val="double" w:sz="4" w:space="0" w:color="auto"/>
              <w:right w:val="double" w:sz="4"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住院第</w:t>
            </w:r>
            <w:r w:rsidR="00D340F6">
              <w:rPr>
                <w:rFonts w:ascii="黑体" w:eastAsia="黑体" w:hAnsi="宋体" w:cs="宋体" w:hint="eastAsia"/>
                <w:kern w:val="0"/>
                <w:szCs w:val="21"/>
              </w:rPr>
              <w:t>13-14</w:t>
            </w:r>
            <w:r>
              <w:rPr>
                <w:rFonts w:ascii="黑体" w:eastAsia="黑体" w:hAnsi="宋体" w:cs="宋体" w:hint="eastAsia"/>
                <w:kern w:val="0"/>
                <w:szCs w:val="21"/>
              </w:rPr>
              <w:t xml:space="preserve"> 天</w:t>
            </w:r>
          </w:p>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（出院日）</w:t>
            </w:r>
          </w:p>
        </w:tc>
      </w:tr>
      <w:tr w:rsidR="00603E9A">
        <w:trPr>
          <w:cantSplit/>
          <w:trHeight w:val="3385"/>
          <w:jc w:val="center"/>
        </w:trPr>
        <w:tc>
          <w:tcPr>
            <w:tcW w:w="720" w:type="dxa"/>
            <w:tcBorders>
              <w:top w:val="double" w:sz="4" w:space="0" w:color="auto"/>
              <w:left w:val="single" w:sz="8" w:space="0" w:color="auto"/>
              <w:bottom w:val="single" w:sz="8" w:space="0" w:color="auto"/>
              <w:right w:val="single" w:sz="8" w:space="0" w:color="auto"/>
            </w:tcBorders>
            <w:vAlign w:val="center"/>
          </w:tcPr>
          <w:p w:rsidR="00603E9A" w:rsidRDefault="00603E9A">
            <w:pPr>
              <w:widowControl/>
              <w:snapToGrid w:val="0"/>
              <w:jc w:val="center"/>
              <w:rPr>
                <w:rFonts w:ascii="黑体" w:eastAsia="黑体"/>
              </w:rPr>
            </w:pPr>
            <w:r>
              <w:rPr>
                <w:rFonts w:ascii="黑体" w:eastAsia="黑体" w:hint="eastAsia"/>
              </w:rPr>
              <w:t>主</w:t>
            </w:r>
          </w:p>
          <w:p w:rsidR="00603E9A" w:rsidRDefault="00603E9A">
            <w:pPr>
              <w:widowControl/>
              <w:snapToGrid w:val="0"/>
              <w:jc w:val="center"/>
              <w:rPr>
                <w:rFonts w:ascii="黑体" w:eastAsia="黑体"/>
              </w:rPr>
            </w:pPr>
            <w:r>
              <w:rPr>
                <w:rFonts w:ascii="黑体" w:eastAsia="黑体" w:hint="eastAsia"/>
              </w:rPr>
              <w:t>要</w:t>
            </w:r>
          </w:p>
          <w:p w:rsidR="00603E9A" w:rsidRDefault="00603E9A">
            <w:pPr>
              <w:widowControl/>
              <w:snapToGrid w:val="0"/>
              <w:jc w:val="center"/>
              <w:rPr>
                <w:rFonts w:ascii="黑体" w:eastAsia="黑体"/>
              </w:rPr>
            </w:pPr>
            <w:proofErr w:type="gramStart"/>
            <w:r>
              <w:rPr>
                <w:rFonts w:ascii="黑体" w:eastAsia="黑体" w:hint="eastAsia"/>
              </w:rPr>
              <w:t>诊</w:t>
            </w:r>
            <w:proofErr w:type="gramEnd"/>
          </w:p>
          <w:p w:rsidR="00603E9A" w:rsidRDefault="00603E9A">
            <w:pPr>
              <w:widowControl/>
              <w:snapToGrid w:val="0"/>
              <w:jc w:val="center"/>
              <w:rPr>
                <w:rFonts w:ascii="黑体" w:eastAsia="黑体"/>
              </w:rPr>
            </w:pPr>
            <w:proofErr w:type="gramStart"/>
            <w:r>
              <w:rPr>
                <w:rFonts w:ascii="黑体" w:eastAsia="黑体" w:hint="eastAsia"/>
              </w:rPr>
              <w:t>疗</w:t>
            </w:r>
            <w:proofErr w:type="gramEnd"/>
          </w:p>
          <w:p w:rsidR="00603E9A" w:rsidRDefault="00603E9A">
            <w:pPr>
              <w:widowControl/>
              <w:snapToGrid w:val="0"/>
              <w:jc w:val="center"/>
              <w:rPr>
                <w:rFonts w:ascii="黑体" w:eastAsia="黑体"/>
              </w:rPr>
            </w:pPr>
            <w:r>
              <w:rPr>
                <w:rFonts w:ascii="黑体" w:eastAsia="黑体" w:hint="eastAsia"/>
              </w:rPr>
              <w:t>工</w:t>
            </w:r>
          </w:p>
          <w:p w:rsidR="00603E9A" w:rsidRDefault="00603E9A">
            <w:pPr>
              <w:widowControl/>
              <w:snapToGrid w:val="0"/>
              <w:jc w:val="center"/>
              <w:rPr>
                <w:rFonts w:ascii="黑体" w:eastAsia="黑体" w:hAnsi="宋体" w:cs="宋体"/>
                <w:kern w:val="0"/>
                <w:szCs w:val="21"/>
              </w:rPr>
            </w:pPr>
            <w:r>
              <w:rPr>
                <w:rFonts w:ascii="黑体" w:eastAsia="黑体" w:hint="eastAsia"/>
              </w:rPr>
              <w:t>作</w:t>
            </w:r>
          </w:p>
        </w:tc>
        <w:tc>
          <w:tcPr>
            <w:tcW w:w="2858" w:type="dxa"/>
            <w:tcBorders>
              <w:top w:val="double" w:sz="4" w:space="0" w:color="auto"/>
              <w:left w:val="single" w:sz="8" w:space="0" w:color="auto"/>
              <w:bottom w:val="single" w:sz="8" w:space="0" w:color="auto"/>
              <w:right w:val="single" w:sz="8" w:space="0" w:color="auto"/>
            </w:tcBorders>
          </w:tcPr>
          <w:p w:rsidR="00603E9A" w:rsidRDefault="00603E9A">
            <w:pPr>
              <w:numPr>
                <w:ilvl w:val="0"/>
                <w:numId w:val="12"/>
              </w:numPr>
              <w:spacing w:line="320" w:lineRule="exact"/>
              <w:rPr>
                <w:szCs w:val="21"/>
              </w:rPr>
            </w:pPr>
            <w:r>
              <w:rPr>
                <w:rFonts w:hint="eastAsia"/>
                <w:szCs w:val="21"/>
              </w:rPr>
              <w:t>医师查房</w:t>
            </w:r>
          </w:p>
          <w:p w:rsidR="00603E9A" w:rsidRDefault="00603E9A">
            <w:pPr>
              <w:numPr>
                <w:ilvl w:val="0"/>
                <w:numId w:val="12"/>
              </w:numPr>
              <w:spacing w:line="320" w:lineRule="exact"/>
              <w:rPr>
                <w:szCs w:val="21"/>
              </w:rPr>
            </w:pPr>
            <w:r>
              <w:rPr>
                <w:rFonts w:hint="eastAsia"/>
                <w:szCs w:val="21"/>
              </w:rPr>
              <w:t>清醒后拔除气管插管</w:t>
            </w:r>
          </w:p>
          <w:p w:rsidR="00603E9A" w:rsidRDefault="00603E9A">
            <w:pPr>
              <w:numPr>
                <w:ilvl w:val="0"/>
                <w:numId w:val="12"/>
              </w:numPr>
              <w:spacing w:line="320" w:lineRule="exact"/>
              <w:rPr>
                <w:szCs w:val="21"/>
              </w:rPr>
            </w:pPr>
            <w:r>
              <w:rPr>
                <w:rFonts w:hint="eastAsia"/>
                <w:szCs w:val="21"/>
              </w:rPr>
              <w:t>转回普通病房</w:t>
            </w:r>
          </w:p>
          <w:p w:rsidR="00603E9A" w:rsidRDefault="00603E9A">
            <w:pPr>
              <w:numPr>
                <w:ilvl w:val="0"/>
                <w:numId w:val="12"/>
              </w:numPr>
              <w:spacing w:line="320" w:lineRule="exact"/>
              <w:rPr>
                <w:szCs w:val="21"/>
              </w:rPr>
            </w:pPr>
            <w:r>
              <w:rPr>
                <w:rFonts w:hint="eastAsia"/>
                <w:szCs w:val="21"/>
              </w:rPr>
              <w:t>观察切口有无血肿，渗血</w:t>
            </w:r>
          </w:p>
          <w:p w:rsidR="00603E9A" w:rsidRDefault="00603E9A">
            <w:pPr>
              <w:numPr>
                <w:ilvl w:val="0"/>
                <w:numId w:val="12"/>
              </w:numPr>
              <w:spacing w:line="320" w:lineRule="exact"/>
              <w:rPr>
                <w:szCs w:val="21"/>
              </w:rPr>
            </w:pPr>
            <w:r>
              <w:rPr>
                <w:rFonts w:hint="eastAsia"/>
                <w:szCs w:val="21"/>
              </w:rPr>
              <w:t>拔除尿管</w:t>
            </w:r>
            <w:r>
              <w:rPr>
                <w:rFonts w:ascii="宋体" w:hAnsi="宋体" w:cs="宋体" w:hint="eastAsia"/>
                <w:kern w:val="0"/>
                <w:szCs w:val="21"/>
              </w:rPr>
              <w:t xml:space="preserve">　</w:t>
            </w:r>
          </w:p>
          <w:p w:rsidR="00603E9A" w:rsidRDefault="00603E9A">
            <w:pPr>
              <w:snapToGrid w:val="0"/>
              <w:rPr>
                <w:rFonts w:ascii="宋体" w:hAnsi="宋体" w:cs="宋体"/>
                <w:kern w:val="0"/>
                <w:szCs w:val="21"/>
              </w:rPr>
            </w:pPr>
            <w:r>
              <w:rPr>
                <w:rFonts w:ascii="宋体" w:hAnsi="宋体" w:cs="宋体" w:hint="eastAsia"/>
                <w:kern w:val="0"/>
                <w:szCs w:val="21"/>
              </w:rPr>
              <w:t xml:space="preserve">　</w:t>
            </w:r>
          </w:p>
        </w:tc>
        <w:tc>
          <w:tcPr>
            <w:tcW w:w="2968" w:type="dxa"/>
            <w:tcBorders>
              <w:top w:val="double" w:sz="4" w:space="0" w:color="auto"/>
              <w:left w:val="single" w:sz="8" w:space="0" w:color="auto"/>
              <w:bottom w:val="single" w:sz="8" w:space="0" w:color="auto"/>
              <w:right w:val="single" w:sz="8" w:space="0" w:color="auto"/>
            </w:tcBorders>
          </w:tcPr>
          <w:p w:rsidR="00603E9A" w:rsidRDefault="00603E9A">
            <w:pPr>
              <w:numPr>
                <w:ilvl w:val="0"/>
                <w:numId w:val="13"/>
              </w:numPr>
              <w:rPr>
                <w:szCs w:val="21"/>
              </w:rPr>
            </w:pPr>
            <w:r>
              <w:rPr>
                <w:rFonts w:hint="eastAsia"/>
                <w:szCs w:val="21"/>
              </w:rPr>
              <w:t>医师查房</w:t>
            </w:r>
          </w:p>
          <w:p w:rsidR="00603E9A" w:rsidRDefault="00603E9A">
            <w:pPr>
              <w:numPr>
                <w:ilvl w:val="0"/>
                <w:numId w:val="13"/>
              </w:numPr>
              <w:rPr>
                <w:szCs w:val="21"/>
              </w:rPr>
            </w:pPr>
            <w:r>
              <w:rPr>
                <w:rFonts w:hint="eastAsia"/>
                <w:szCs w:val="21"/>
              </w:rPr>
              <w:t>安排相关复查并分析检查结果</w:t>
            </w:r>
          </w:p>
          <w:p w:rsidR="00603E9A" w:rsidRDefault="00603E9A">
            <w:pPr>
              <w:numPr>
                <w:ilvl w:val="0"/>
                <w:numId w:val="13"/>
              </w:numPr>
              <w:rPr>
                <w:szCs w:val="21"/>
              </w:rPr>
            </w:pPr>
            <w:r>
              <w:rPr>
                <w:rFonts w:hint="eastAsia"/>
                <w:szCs w:val="21"/>
              </w:rPr>
              <w:t>观察切口情况</w:t>
            </w:r>
          </w:p>
        </w:tc>
        <w:tc>
          <w:tcPr>
            <w:tcW w:w="2520" w:type="dxa"/>
            <w:tcBorders>
              <w:top w:val="double" w:sz="4" w:space="0" w:color="auto"/>
              <w:left w:val="single" w:sz="8" w:space="0" w:color="auto"/>
              <w:bottom w:val="single" w:sz="8" w:space="0" w:color="auto"/>
              <w:right w:val="single" w:sz="8" w:space="0" w:color="auto"/>
            </w:tcBorders>
          </w:tcPr>
          <w:p w:rsidR="00603E9A" w:rsidRDefault="00603E9A">
            <w:pPr>
              <w:widowControl/>
              <w:numPr>
                <w:ilvl w:val="0"/>
                <w:numId w:val="4"/>
              </w:numPr>
              <w:spacing w:line="320" w:lineRule="exact"/>
              <w:rPr>
                <w:rFonts w:cs="宋体"/>
                <w:kern w:val="0"/>
                <w:szCs w:val="21"/>
              </w:rPr>
            </w:pPr>
            <w:r>
              <w:rPr>
                <w:rFonts w:hint="eastAsia"/>
                <w:szCs w:val="21"/>
              </w:rPr>
              <w:t>检查切口愈合情况</w:t>
            </w:r>
            <w:r>
              <w:rPr>
                <w:rFonts w:cs="宋体" w:hint="eastAsia"/>
                <w:kern w:val="0"/>
                <w:szCs w:val="21"/>
              </w:rPr>
              <w:t>并</w:t>
            </w:r>
            <w:r>
              <w:rPr>
                <w:rFonts w:hint="eastAsia"/>
                <w:color w:val="000000"/>
                <w:szCs w:val="21"/>
              </w:rPr>
              <w:t>拆线（根据切口愈合情况）</w:t>
            </w:r>
          </w:p>
          <w:p w:rsidR="00603E9A" w:rsidRDefault="00603E9A">
            <w:pPr>
              <w:numPr>
                <w:ilvl w:val="0"/>
                <w:numId w:val="4"/>
              </w:numPr>
              <w:spacing w:line="320" w:lineRule="exact"/>
              <w:rPr>
                <w:color w:val="000000"/>
                <w:szCs w:val="21"/>
              </w:rPr>
            </w:pPr>
            <w:r>
              <w:rPr>
                <w:rFonts w:hint="eastAsia"/>
                <w:color w:val="000000"/>
                <w:szCs w:val="21"/>
              </w:rPr>
              <w:t>确定患者可以出院</w:t>
            </w:r>
          </w:p>
          <w:p w:rsidR="00603E9A" w:rsidRDefault="00603E9A">
            <w:pPr>
              <w:numPr>
                <w:ilvl w:val="0"/>
                <w:numId w:val="4"/>
              </w:numPr>
              <w:spacing w:line="320" w:lineRule="exact"/>
              <w:rPr>
                <w:color w:val="000000"/>
                <w:szCs w:val="21"/>
              </w:rPr>
            </w:pPr>
            <w:r>
              <w:rPr>
                <w:rFonts w:hint="eastAsia"/>
                <w:color w:val="000000"/>
                <w:szCs w:val="21"/>
              </w:rPr>
              <w:t>向患者交代出院注意事项、复查日期</w:t>
            </w:r>
          </w:p>
          <w:p w:rsidR="00603E9A" w:rsidRDefault="00603E9A">
            <w:pPr>
              <w:numPr>
                <w:ilvl w:val="0"/>
                <w:numId w:val="4"/>
              </w:numPr>
              <w:spacing w:line="320" w:lineRule="exact"/>
              <w:rPr>
                <w:color w:val="000000"/>
                <w:szCs w:val="21"/>
              </w:rPr>
            </w:pPr>
            <w:r>
              <w:rPr>
                <w:rFonts w:hint="eastAsia"/>
                <w:color w:val="000000"/>
                <w:szCs w:val="21"/>
              </w:rPr>
              <w:t>通知出院处</w:t>
            </w:r>
          </w:p>
          <w:p w:rsidR="00603E9A" w:rsidRDefault="00603E9A">
            <w:pPr>
              <w:numPr>
                <w:ilvl w:val="0"/>
                <w:numId w:val="4"/>
              </w:numPr>
              <w:spacing w:line="320" w:lineRule="exact"/>
              <w:rPr>
                <w:color w:val="000000"/>
                <w:szCs w:val="21"/>
              </w:rPr>
            </w:pPr>
            <w:r>
              <w:rPr>
                <w:rFonts w:hint="eastAsia"/>
                <w:color w:val="000000"/>
                <w:szCs w:val="21"/>
              </w:rPr>
              <w:t>开出院诊断书</w:t>
            </w:r>
          </w:p>
          <w:p w:rsidR="00603E9A" w:rsidRDefault="00603E9A">
            <w:pPr>
              <w:numPr>
                <w:ilvl w:val="0"/>
                <w:numId w:val="4"/>
              </w:numPr>
              <w:spacing w:line="320" w:lineRule="exact"/>
              <w:rPr>
                <w:color w:val="000000"/>
                <w:szCs w:val="21"/>
              </w:rPr>
            </w:pPr>
            <w:r>
              <w:rPr>
                <w:rFonts w:hint="eastAsia"/>
                <w:color w:val="000000"/>
                <w:szCs w:val="21"/>
              </w:rPr>
              <w:t>完成出院记录</w:t>
            </w:r>
          </w:p>
        </w:tc>
      </w:tr>
      <w:tr w:rsidR="00603E9A">
        <w:trPr>
          <w:cantSplit/>
          <w:trHeight w:val="5180"/>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重</w:t>
            </w:r>
          </w:p>
          <w:p w:rsidR="00603E9A" w:rsidRDefault="00603E9A">
            <w:pPr>
              <w:widowControl/>
              <w:snapToGrid w:val="0"/>
              <w:jc w:val="center"/>
              <w:rPr>
                <w:rFonts w:ascii="黑体" w:eastAsia="黑体" w:hAnsi="宋体" w:cs="宋体"/>
                <w:kern w:val="0"/>
                <w:szCs w:val="21"/>
              </w:rPr>
            </w:pPr>
            <w:r>
              <w:rPr>
                <w:rFonts w:ascii="黑体" w:eastAsia="黑体" w:hAnsi="宋体" w:cs="宋体" w:hint="eastAsia"/>
                <w:kern w:val="0"/>
                <w:szCs w:val="21"/>
              </w:rPr>
              <w:t>点</w:t>
            </w:r>
          </w:p>
          <w:p w:rsidR="00603E9A" w:rsidRDefault="00603E9A">
            <w:pPr>
              <w:widowControl/>
              <w:snapToGrid w:val="0"/>
              <w:jc w:val="center"/>
              <w:rPr>
                <w:rFonts w:ascii="黑体" w:eastAsia="黑体" w:hAnsi="宋体" w:cs="宋体"/>
                <w:kern w:val="0"/>
                <w:szCs w:val="21"/>
              </w:rPr>
            </w:pPr>
            <w:proofErr w:type="gramStart"/>
            <w:r>
              <w:rPr>
                <w:rFonts w:ascii="黑体" w:eastAsia="黑体" w:hAnsi="宋体" w:cs="宋体" w:hint="eastAsia"/>
                <w:kern w:val="0"/>
                <w:szCs w:val="21"/>
              </w:rPr>
              <w:t>医</w:t>
            </w:r>
            <w:proofErr w:type="gramEnd"/>
          </w:p>
          <w:p w:rsidR="00603E9A" w:rsidRDefault="00603E9A">
            <w:pPr>
              <w:snapToGrid w:val="0"/>
              <w:jc w:val="center"/>
              <w:rPr>
                <w:rFonts w:ascii="黑体" w:eastAsia="黑体" w:hAnsi="宋体" w:cs="宋体"/>
                <w:kern w:val="0"/>
                <w:szCs w:val="21"/>
              </w:rPr>
            </w:pPr>
            <w:proofErr w:type="gramStart"/>
            <w:r>
              <w:rPr>
                <w:rFonts w:ascii="黑体" w:eastAsia="黑体" w:hAnsi="宋体" w:cs="宋体" w:hint="eastAsia"/>
                <w:kern w:val="0"/>
                <w:szCs w:val="21"/>
              </w:rPr>
              <w:t>嘱</w:t>
            </w:r>
            <w:proofErr w:type="gramEnd"/>
          </w:p>
        </w:tc>
        <w:tc>
          <w:tcPr>
            <w:tcW w:w="2858" w:type="dxa"/>
            <w:tcBorders>
              <w:top w:val="single" w:sz="8" w:space="0" w:color="auto"/>
              <w:left w:val="single" w:sz="8" w:space="0" w:color="auto"/>
              <w:bottom w:val="single" w:sz="8" w:space="0" w:color="auto"/>
              <w:right w:val="single" w:sz="8" w:space="0" w:color="auto"/>
            </w:tcBorders>
          </w:tcPr>
          <w:p w:rsidR="00603E9A" w:rsidRDefault="00603E9A">
            <w:pPr>
              <w:rPr>
                <w:szCs w:val="21"/>
              </w:rPr>
            </w:pPr>
            <w:r>
              <w:rPr>
                <w:rFonts w:cs="宋体" w:hint="eastAsia"/>
                <w:b/>
                <w:bCs/>
                <w:kern w:val="0"/>
                <w:szCs w:val="21"/>
              </w:rPr>
              <w:t>长期医嘱：</w:t>
            </w:r>
          </w:p>
          <w:p w:rsidR="00603E9A" w:rsidRDefault="00603E9A">
            <w:pPr>
              <w:widowControl/>
              <w:numPr>
                <w:ilvl w:val="0"/>
                <w:numId w:val="12"/>
              </w:numPr>
              <w:spacing w:line="320" w:lineRule="exact"/>
              <w:rPr>
                <w:szCs w:val="21"/>
              </w:rPr>
            </w:pPr>
            <w:r>
              <w:rPr>
                <w:rFonts w:hint="eastAsia"/>
                <w:szCs w:val="21"/>
              </w:rPr>
              <w:t>一级护理</w:t>
            </w:r>
          </w:p>
          <w:p w:rsidR="00603E9A" w:rsidRDefault="00603E9A">
            <w:pPr>
              <w:widowControl/>
              <w:numPr>
                <w:ilvl w:val="0"/>
                <w:numId w:val="12"/>
              </w:numPr>
              <w:spacing w:line="320" w:lineRule="exact"/>
              <w:rPr>
                <w:szCs w:val="21"/>
              </w:rPr>
            </w:pPr>
            <w:r>
              <w:rPr>
                <w:rFonts w:hint="eastAsia"/>
                <w:szCs w:val="21"/>
              </w:rPr>
              <w:t>半流饮食</w:t>
            </w:r>
          </w:p>
          <w:p w:rsidR="00603E9A" w:rsidRDefault="00603E9A">
            <w:pPr>
              <w:widowControl/>
              <w:numPr>
                <w:ilvl w:val="0"/>
                <w:numId w:val="12"/>
              </w:numPr>
              <w:spacing w:line="320" w:lineRule="exact"/>
              <w:rPr>
                <w:szCs w:val="21"/>
              </w:rPr>
            </w:pPr>
            <w:r>
              <w:rPr>
                <w:rFonts w:hint="eastAsia"/>
                <w:szCs w:val="21"/>
              </w:rPr>
              <w:t>氧气吸入</w:t>
            </w:r>
          </w:p>
          <w:p w:rsidR="00603E9A" w:rsidRDefault="00603E9A">
            <w:pPr>
              <w:widowControl/>
              <w:numPr>
                <w:ilvl w:val="0"/>
                <w:numId w:val="12"/>
              </w:numPr>
              <w:spacing w:line="320" w:lineRule="exact"/>
              <w:rPr>
                <w:szCs w:val="21"/>
              </w:rPr>
            </w:pPr>
            <w:r>
              <w:rPr>
                <w:rFonts w:hint="eastAsia"/>
                <w:szCs w:val="21"/>
              </w:rPr>
              <w:t>心电、无创血压及</w:t>
            </w:r>
            <w:proofErr w:type="gramStart"/>
            <w:r>
              <w:rPr>
                <w:rFonts w:hint="eastAsia"/>
                <w:szCs w:val="21"/>
              </w:rPr>
              <w:t>经皮血氧饱和</w:t>
            </w:r>
            <w:proofErr w:type="gramEnd"/>
            <w:r>
              <w:rPr>
                <w:rFonts w:hint="eastAsia"/>
                <w:szCs w:val="21"/>
              </w:rPr>
              <w:t>度监测</w:t>
            </w:r>
          </w:p>
          <w:p w:rsidR="00603E9A" w:rsidRDefault="00603E9A">
            <w:pPr>
              <w:widowControl/>
              <w:numPr>
                <w:ilvl w:val="0"/>
                <w:numId w:val="12"/>
              </w:numPr>
              <w:spacing w:line="320" w:lineRule="exact"/>
              <w:rPr>
                <w:szCs w:val="21"/>
              </w:rPr>
            </w:pPr>
            <w:r>
              <w:rPr>
                <w:rFonts w:hint="eastAsia"/>
                <w:szCs w:val="21"/>
              </w:rPr>
              <w:t>预防用抗菌药物</w:t>
            </w:r>
          </w:p>
          <w:p w:rsidR="00603E9A" w:rsidRDefault="00603E9A">
            <w:pPr>
              <w:widowControl/>
              <w:rPr>
                <w:szCs w:val="21"/>
              </w:rPr>
            </w:pPr>
            <w:r>
              <w:rPr>
                <w:rFonts w:cs="宋体" w:hint="eastAsia"/>
                <w:b/>
                <w:bCs/>
                <w:kern w:val="0"/>
                <w:szCs w:val="21"/>
              </w:rPr>
              <w:t>临时医嘱：</w:t>
            </w:r>
          </w:p>
          <w:p w:rsidR="00603E9A" w:rsidRDefault="00603E9A">
            <w:pPr>
              <w:widowControl/>
              <w:numPr>
                <w:ilvl w:val="0"/>
                <w:numId w:val="12"/>
              </w:numPr>
              <w:spacing w:line="320" w:lineRule="exact"/>
              <w:rPr>
                <w:szCs w:val="21"/>
              </w:rPr>
            </w:pPr>
            <w:r>
              <w:rPr>
                <w:rFonts w:hint="eastAsia"/>
                <w:szCs w:val="21"/>
              </w:rPr>
              <w:t>心电图</w:t>
            </w:r>
          </w:p>
          <w:p w:rsidR="00603E9A" w:rsidRDefault="00603E9A">
            <w:pPr>
              <w:widowControl/>
              <w:numPr>
                <w:ilvl w:val="0"/>
                <w:numId w:val="12"/>
              </w:numPr>
              <w:spacing w:line="320" w:lineRule="exact"/>
              <w:rPr>
                <w:szCs w:val="21"/>
              </w:rPr>
            </w:pPr>
            <w:r>
              <w:rPr>
                <w:rFonts w:hint="eastAsia"/>
                <w:szCs w:val="21"/>
              </w:rPr>
              <w:t>大换药</w:t>
            </w:r>
          </w:p>
          <w:p w:rsidR="00603E9A" w:rsidRDefault="00603E9A">
            <w:pPr>
              <w:widowControl/>
              <w:numPr>
                <w:ilvl w:val="0"/>
                <w:numId w:val="12"/>
              </w:numPr>
              <w:spacing w:line="320" w:lineRule="exact"/>
              <w:rPr>
                <w:szCs w:val="21"/>
              </w:rPr>
            </w:pPr>
            <w:r>
              <w:rPr>
                <w:rFonts w:hint="eastAsia"/>
                <w:szCs w:val="21"/>
              </w:rPr>
              <w:t>复查血常规及相关指标</w:t>
            </w:r>
          </w:p>
          <w:p w:rsidR="00603E9A" w:rsidRDefault="00603E9A">
            <w:pPr>
              <w:numPr>
                <w:ilvl w:val="0"/>
                <w:numId w:val="14"/>
              </w:numPr>
              <w:snapToGrid w:val="0"/>
              <w:rPr>
                <w:rFonts w:ascii="宋体" w:hAnsi="宋体" w:cs="宋体"/>
                <w:b/>
                <w:kern w:val="0"/>
                <w:szCs w:val="21"/>
              </w:rPr>
            </w:pPr>
            <w:r>
              <w:rPr>
                <w:rFonts w:hint="eastAsia"/>
                <w:szCs w:val="21"/>
              </w:rPr>
              <w:t>其他特殊医嘱</w:t>
            </w:r>
          </w:p>
        </w:tc>
        <w:tc>
          <w:tcPr>
            <w:tcW w:w="2968" w:type="dxa"/>
            <w:tcBorders>
              <w:top w:val="single" w:sz="8" w:space="0" w:color="auto"/>
              <w:left w:val="single" w:sz="8" w:space="0" w:color="auto"/>
              <w:bottom w:val="single" w:sz="8" w:space="0" w:color="auto"/>
              <w:right w:val="single" w:sz="8" w:space="0" w:color="auto"/>
            </w:tcBorders>
          </w:tcPr>
          <w:p w:rsidR="00603E9A" w:rsidRDefault="00603E9A">
            <w:pPr>
              <w:rPr>
                <w:szCs w:val="21"/>
              </w:rPr>
            </w:pPr>
            <w:r>
              <w:rPr>
                <w:rFonts w:cs="宋体" w:hint="eastAsia"/>
                <w:b/>
                <w:bCs/>
                <w:kern w:val="0"/>
                <w:szCs w:val="21"/>
              </w:rPr>
              <w:t>长期医嘱：</w:t>
            </w:r>
          </w:p>
          <w:p w:rsidR="00603E9A" w:rsidRDefault="00603E9A">
            <w:pPr>
              <w:numPr>
                <w:ilvl w:val="0"/>
                <w:numId w:val="13"/>
              </w:numPr>
              <w:spacing w:line="320" w:lineRule="exact"/>
              <w:rPr>
                <w:szCs w:val="21"/>
              </w:rPr>
            </w:pPr>
            <w:r>
              <w:rPr>
                <w:rFonts w:hint="eastAsia"/>
                <w:szCs w:val="21"/>
              </w:rPr>
              <w:t>饮食</w:t>
            </w:r>
          </w:p>
          <w:p w:rsidR="00603E9A" w:rsidRDefault="00603E9A">
            <w:pPr>
              <w:numPr>
                <w:ilvl w:val="0"/>
                <w:numId w:val="13"/>
              </w:numPr>
              <w:spacing w:line="320" w:lineRule="exact"/>
              <w:rPr>
                <w:szCs w:val="21"/>
              </w:rPr>
            </w:pPr>
            <w:r>
              <w:rPr>
                <w:rFonts w:hint="eastAsia"/>
                <w:szCs w:val="21"/>
              </w:rPr>
              <w:t>改二级护理（视病情恢复定）</w:t>
            </w:r>
          </w:p>
          <w:p w:rsidR="00603E9A" w:rsidRDefault="00603E9A">
            <w:pPr>
              <w:numPr>
                <w:ilvl w:val="0"/>
                <w:numId w:val="13"/>
              </w:numPr>
              <w:spacing w:line="320" w:lineRule="exact"/>
              <w:rPr>
                <w:szCs w:val="21"/>
              </w:rPr>
            </w:pPr>
            <w:r>
              <w:rPr>
                <w:rFonts w:hint="eastAsia"/>
                <w:szCs w:val="21"/>
              </w:rPr>
              <w:t>停监测（视病情恢复定）</w:t>
            </w:r>
          </w:p>
          <w:p w:rsidR="00603E9A" w:rsidRDefault="00603E9A">
            <w:pPr>
              <w:numPr>
                <w:ilvl w:val="0"/>
                <w:numId w:val="13"/>
              </w:numPr>
              <w:spacing w:line="320" w:lineRule="exact"/>
              <w:rPr>
                <w:szCs w:val="21"/>
              </w:rPr>
            </w:pPr>
            <w:r>
              <w:rPr>
                <w:rFonts w:hint="eastAsia"/>
                <w:szCs w:val="21"/>
              </w:rPr>
              <w:t>停抗菌药物（视病情恢复定）</w:t>
            </w:r>
          </w:p>
          <w:p w:rsidR="00603E9A" w:rsidRDefault="00603E9A">
            <w:pPr>
              <w:widowControl/>
              <w:rPr>
                <w:szCs w:val="21"/>
              </w:rPr>
            </w:pPr>
            <w:r>
              <w:rPr>
                <w:rFonts w:cs="宋体" w:hint="eastAsia"/>
                <w:b/>
                <w:bCs/>
                <w:kern w:val="0"/>
                <w:szCs w:val="21"/>
              </w:rPr>
              <w:t>临时医嘱：</w:t>
            </w:r>
          </w:p>
          <w:p w:rsidR="00603E9A" w:rsidRDefault="00603E9A">
            <w:pPr>
              <w:numPr>
                <w:ilvl w:val="0"/>
                <w:numId w:val="15"/>
              </w:numPr>
              <w:rPr>
                <w:szCs w:val="21"/>
              </w:rPr>
            </w:pPr>
            <w:r>
              <w:rPr>
                <w:rFonts w:hint="eastAsia"/>
                <w:szCs w:val="21"/>
              </w:rPr>
              <w:t>拔除深静脉置管并行留置针穿刺（视病情恢复定）</w:t>
            </w:r>
          </w:p>
          <w:p w:rsidR="00603E9A" w:rsidRDefault="00603E9A">
            <w:pPr>
              <w:numPr>
                <w:ilvl w:val="0"/>
                <w:numId w:val="15"/>
              </w:numPr>
              <w:rPr>
                <w:szCs w:val="21"/>
              </w:rPr>
            </w:pPr>
            <w:r>
              <w:rPr>
                <w:rFonts w:cs="宋体" w:hint="eastAsia"/>
                <w:kern w:val="0"/>
                <w:szCs w:val="21"/>
              </w:rPr>
              <w:t>复查胸</w:t>
            </w:r>
            <w:r w:rsidR="001E3EB1">
              <w:rPr>
                <w:rFonts w:cs="宋体" w:hint="eastAsia"/>
                <w:kern w:val="0"/>
                <w:szCs w:val="21"/>
              </w:rPr>
              <w:t>部</w:t>
            </w:r>
            <w:r w:rsidR="001E3EB1">
              <w:rPr>
                <w:rFonts w:cs="宋体" w:hint="eastAsia"/>
                <w:kern w:val="0"/>
                <w:szCs w:val="21"/>
              </w:rPr>
              <w:t>X</w:t>
            </w:r>
            <w:r w:rsidR="001E3EB1">
              <w:rPr>
                <w:rFonts w:cs="宋体" w:hint="eastAsia"/>
                <w:kern w:val="0"/>
                <w:szCs w:val="21"/>
              </w:rPr>
              <w:t>线</w:t>
            </w:r>
            <w:r>
              <w:rPr>
                <w:rFonts w:cs="宋体" w:hint="eastAsia"/>
                <w:kern w:val="0"/>
                <w:szCs w:val="21"/>
              </w:rPr>
              <w:t>片、心电图、</w:t>
            </w:r>
            <w:r>
              <w:rPr>
                <w:rFonts w:hint="eastAsia"/>
                <w:szCs w:val="21"/>
              </w:rPr>
              <w:t>超声心动图以及</w:t>
            </w:r>
            <w:r>
              <w:rPr>
                <w:rFonts w:cs="宋体" w:hint="eastAsia"/>
                <w:kern w:val="0"/>
                <w:szCs w:val="21"/>
              </w:rPr>
              <w:t>血常规，肝</w:t>
            </w:r>
            <w:r w:rsidR="001E3EB1">
              <w:rPr>
                <w:rFonts w:cs="宋体" w:hint="eastAsia"/>
                <w:kern w:val="0"/>
                <w:szCs w:val="21"/>
              </w:rPr>
              <w:t>功能、</w:t>
            </w:r>
            <w:r>
              <w:rPr>
                <w:rFonts w:cs="宋体" w:hint="eastAsia"/>
                <w:kern w:val="0"/>
                <w:szCs w:val="21"/>
              </w:rPr>
              <w:t>肾功能</w:t>
            </w:r>
          </w:p>
          <w:p w:rsidR="00603E9A" w:rsidRDefault="00603E9A">
            <w:pPr>
              <w:numPr>
                <w:ilvl w:val="0"/>
                <w:numId w:val="15"/>
              </w:numPr>
              <w:rPr>
                <w:szCs w:val="21"/>
              </w:rPr>
            </w:pPr>
            <w:r>
              <w:rPr>
                <w:rFonts w:hint="eastAsia"/>
                <w:szCs w:val="21"/>
              </w:rPr>
              <w:t>大换药</w:t>
            </w:r>
          </w:p>
        </w:tc>
        <w:tc>
          <w:tcPr>
            <w:tcW w:w="2520" w:type="dxa"/>
            <w:tcBorders>
              <w:top w:val="single" w:sz="8" w:space="0" w:color="auto"/>
              <w:left w:val="single" w:sz="8" w:space="0" w:color="auto"/>
              <w:bottom w:val="single" w:sz="8" w:space="0" w:color="auto"/>
              <w:right w:val="single" w:sz="8" w:space="0" w:color="auto"/>
            </w:tcBorders>
          </w:tcPr>
          <w:p w:rsidR="00603E9A" w:rsidRDefault="00603E9A">
            <w:pPr>
              <w:spacing w:line="320" w:lineRule="exact"/>
              <w:rPr>
                <w:b/>
                <w:color w:val="000000"/>
                <w:szCs w:val="21"/>
              </w:rPr>
            </w:pPr>
            <w:r>
              <w:rPr>
                <w:rFonts w:hint="eastAsia"/>
                <w:b/>
                <w:color w:val="000000"/>
                <w:szCs w:val="21"/>
              </w:rPr>
              <w:t>临时医嘱：</w:t>
            </w:r>
          </w:p>
          <w:p w:rsidR="00603E9A" w:rsidRDefault="00603E9A">
            <w:pPr>
              <w:widowControl/>
              <w:numPr>
                <w:ilvl w:val="0"/>
                <w:numId w:val="4"/>
              </w:numPr>
              <w:spacing w:line="320" w:lineRule="exact"/>
              <w:rPr>
                <w:szCs w:val="21"/>
              </w:rPr>
            </w:pPr>
            <w:r>
              <w:rPr>
                <w:rFonts w:hint="eastAsia"/>
                <w:szCs w:val="21"/>
              </w:rPr>
              <w:t>通知出院</w:t>
            </w:r>
          </w:p>
          <w:p w:rsidR="00603E9A" w:rsidRDefault="00603E9A">
            <w:pPr>
              <w:widowControl/>
              <w:numPr>
                <w:ilvl w:val="0"/>
                <w:numId w:val="4"/>
              </w:numPr>
              <w:spacing w:line="320" w:lineRule="exact"/>
              <w:rPr>
                <w:szCs w:val="21"/>
              </w:rPr>
            </w:pPr>
            <w:r>
              <w:rPr>
                <w:rFonts w:hint="eastAsia"/>
                <w:szCs w:val="21"/>
              </w:rPr>
              <w:t>出院带药</w:t>
            </w:r>
          </w:p>
          <w:p w:rsidR="00603E9A" w:rsidRDefault="00603E9A">
            <w:pPr>
              <w:widowControl/>
              <w:numPr>
                <w:ilvl w:val="0"/>
                <w:numId w:val="4"/>
              </w:numPr>
              <w:spacing w:line="320" w:lineRule="exact"/>
              <w:rPr>
                <w:szCs w:val="21"/>
              </w:rPr>
            </w:pPr>
            <w:r>
              <w:rPr>
                <w:rFonts w:hint="eastAsia"/>
                <w:szCs w:val="21"/>
              </w:rPr>
              <w:t>拆线换药</w:t>
            </w:r>
          </w:p>
        </w:tc>
      </w:tr>
      <w:tr w:rsidR="00603E9A">
        <w:trPr>
          <w:cantSplit/>
          <w:trHeight w:val="570"/>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snapToGrid w:val="0"/>
              <w:jc w:val="left"/>
              <w:rPr>
                <w:rFonts w:ascii="黑体" w:eastAsia="黑体" w:hAnsi="宋体" w:cs="宋体"/>
                <w:kern w:val="0"/>
                <w:szCs w:val="21"/>
              </w:rPr>
            </w:pPr>
            <w:r>
              <w:rPr>
                <w:rFonts w:ascii="黑体" w:eastAsia="黑体" w:hAnsi="宋体" w:cs="宋体" w:hint="eastAsia"/>
                <w:kern w:val="0"/>
                <w:szCs w:val="21"/>
              </w:rPr>
              <w:t>主要</w:t>
            </w:r>
          </w:p>
          <w:p w:rsidR="00603E9A" w:rsidRDefault="00603E9A">
            <w:pPr>
              <w:snapToGrid w:val="0"/>
              <w:jc w:val="left"/>
              <w:rPr>
                <w:rFonts w:ascii="黑体" w:eastAsia="黑体" w:hAnsi="宋体" w:cs="宋体"/>
                <w:kern w:val="0"/>
                <w:szCs w:val="21"/>
              </w:rPr>
            </w:pPr>
            <w:r>
              <w:rPr>
                <w:rFonts w:ascii="黑体" w:eastAsia="黑体" w:hAnsi="宋体" w:cs="宋体" w:hint="eastAsia"/>
                <w:kern w:val="0"/>
                <w:szCs w:val="21"/>
              </w:rPr>
              <w:t xml:space="preserve">护理工作　</w:t>
            </w:r>
          </w:p>
        </w:tc>
        <w:tc>
          <w:tcPr>
            <w:tcW w:w="2858"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4"/>
              </w:numPr>
              <w:spacing w:line="320" w:lineRule="exact"/>
              <w:rPr>
                <w:szCs w:val="21"/>
              </w:rPr>
            </w:pPr>
            <w:r>
              <w:rPr>
                <w:rFonts w:hint="eastAsia"/>
                <w:szCs w:val="21"/>
              </w:rPr>
              <w:t>观察患者情况</w:t>
            </w:r>
          </w:p>
          <w:p w:rsidR="00603E9A" w:rsidRDefault="00603E9A">
            <w:pPr>
              <w:widowControl/>
              <w:numPr>
                <w:ilvl w:val="0"/>
                <w:numId w:val="4"/>
              </w:numPr>
              <w:spacing w:line="320" w:lineRule="exact"/>
              <w:rPr>
                <w:szCs w:val="21"/>
              </w:rPr>
            </w:pPr>
            <w:r>
              <w:rPr>
                <w:rFonts w:hint="eastAsia"/>
                <w:szCs w:val="21"/>
              </w:rPr>
              <w:t>记录生命体征</w:t>
            </w:r>
          </w:p>
          <w:p w:rsidR="00603E9A" w:rsidRDefault="00603E9A">
            <w:pPr>
              <w:widowControl/>
              <w:numPr>
                <w:ilvl w:val="0"/>
                <w:numId w:val="4"/>
              </w:numPr>
              <w:spacing w:line="320" w:lineRule="exact"/>
              <w:rPr>
                <w:szCs w:val="21"/>
              </w:rPr>
            </w:pPr>
            <w:r>
              <w:rPr>
                <w:rFonts w:hint="eastAsia"/>
                <w:szCs w:val="21"/>
              </w:rPr>
              <w:t>记录</w:t>
            </w:r>
            <w:r>
              <w:rPr>
                <w:szCs w:val="21"/>
              </w:rPr>
              <w:t>24</w:t>
            </w:r>
            <w:r w:rsidR="001E3EB1">
              <w:rPr>
                <w:rFonts w:hint="eastAsia"/>
                <w:szCs w:val="21"/>
              </w:rPr>
              <w:t>h</w:t>
            </w:r>
            <w:r>
              <w:rPr>
                <w:rFonts w:hint="eastAsia"/>
                <w:szCs w:val="21"/>
              </w:rPr>
              <w:t>出入量</w:t>
            </w:r>
          </w:p>
          <w:p w:rsidR="00603E9A" w:rsidRDefault="00603E9A">
            <w:pPr>
              <w:numPr>
                <w:ilvl w:val="0"/>
                <w:numId w:val="8"/>
              </w:numPr>
              <w:snapToGrid w:val="0"/>
              <w:rPr>
                <w:rFonts w:ascii="宋体" w:hAnsi="宋体" w:cs="宋体"/>
                <w:kern w:val="0"/>
                <w:szCs w:val="21"/>
              </w:rPr>
            </w:pPr>
            <w:r>
              <w:rPr>
                <w:rFonts w:hint="eastAsia"/>
                <w:szCs w:val="21"/>
              </w:rPr>
              <w:t>术后康复指导</w:t>
            </w:r>
          </w:p>
        </w:tc>
        <w:tc>
          <w:tcPr>
            <w:tcW w:w="2968"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4"/>
              </w:numPr>
              <w:spacing w:line="320" w:lineRule="exact"/>
              <w:rPr>
                <w:szCs w:val="21"/>
              </w:rPr>
            </w:pPr>
            <w:r>
              <w:rPr>
                <w:rFonts w:hint="eastAsia"/>
                <w:szCs w:val="21"/>
              </w:rPr>
              <w:t>病人一般状况及切口情况</w:t>
            </w:r>
          </w:p>
          <w:p w:rsidR="00603E9A" w:rsidRDefault="00603E9A">
            <w:pPr>
              <w:widowControl/>
              <w:numPr>
                <w:ilvl w:val="0"/>
                <w:numId w:val="4"/>
              </w:numPr>
              <w:spacing w:line="320" w:lineRule="exact"/>
              <w:rPr>
                <w:szCs w:val="21"/>
              </w:rPr>
            </w:pPr>
            <w:r>
              <w:rPr>
                <w:rFonts w:hint="eastAsia"/>
                <w:szCs w:val="21"/>
              </w:rPr>
              <w:t>鼓励患者下床活动，促进恢复</w:t>
            </w:r>
          </w:p>
          <w:p w:rsidR="00603E9A" w:rsidRDefault="00603E9A">
            <w:pPr>
              <w:numPr>
                <w:ilvl w:val="0"/>
                <w:numId w:val="8"/>
              </w:numPr>
              <w:snapToGrid w:val="0"/>
              <w:rPr>
                <w:rFonts w:ascii="宋体" w:hAnsi="宋体" w:cs="宋体"/>
                <w:kern w:val="0"/>
                <w:szCs w:val="21"/>
              </w:rPr>
            </w:pPr>
            <w:r>
              <w:rPr>
                <w:rFonts w:hint="eastAsia"/>
                <w:szCs w:val="21"/>
              </w:rPr>
              <w:t>术后康复指导</w:t>
            </w:r>
          </w:p>
        </w:tc>
        <w:tc>
          <w:tcPr>
            <w:tcW w:w="2520"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8"/>
              </w:numPr>
              <w:spacing w:line="320" w:lineRule="exact"/>
              <w:rPr>
                <w:szCs w:val="21"/>
              </w:rPr>
            </w:pPr>
            <w:r>
              <w:rPr>
                <w:rFonts w:hint="eastAsia"/>
                <w:szCs w:val="21"/>
              </w:rPr>
              <w:t>帮助患者办理出院手续</w:t>
            </w:r>
          </w:p>
          <w:p w:rsidR="00603E9A" w:rsidRDefault="00603E9A">
            <w:pPr>
              <w:widowControl/>
              <w:numPr>
                <w:ilvl w:val="0"/>
                <w:numId w:val="8"/>
              </w:numPr>
              <w:spacing w:line="320" w:lineRule="exact"/>
              <w:rPr>
                <w:szCs w:val="21"/>
              </w:rPr>
            </w:pPr>
            <w:r>
              <w:rPr>
                <w:rFonts w:hint="eastAsia"/>
                <w:szCs w:val="21"/>
              </w:rPr>
              <w:t>康复宣教</w:t>
            </w:r>
          </w:p>
        </w:tc>
      </w:tr>
      <w:tr w:rsidR="00603E9A">
        <w:trPr>
          <w:trHeight w:val="285"/>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黑体" w:eastAsia="黑体" w:hAnsi="宋体" w:cs="宋体"/>
                <w:kern w:val="0"/>
                <w:szCs w:val="21"/>
              </w:rPr>
            </w:pPr>
            <w:r>
              <w:rPr>
                <w:rFonts w:ascii="黑体" w:eastAsia="黑体" w:hAnsi="宋体" w:cs="宋体" w:hint="eastAsia"/>
                <w:kern w:val="0"/>
                <w:szCs w:val="21"/>
              </w:rPr>
              <w:t>病情变异记录</w:t>
            </w:r>
          </w:p>
        </w:tc>
        <w:tc>
          <w:tcPr>
            <w:tcW w:w="2858"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11"/>
              </w:numPr>
              <w:snapToGrid w:val="0"/>
              <w:rPr>
                <w:rFonts w:ascii="宋体" w:hAnsi="宋体" w:cs="宋体"/>
                <w:kern w:val="0"/>
                <w:szCs w:val="21"/>
              </w:rPr>
            </w:pPr>
            <w:r>
              <w:rPr>
                <w:rFonts w:ascii="宋体" w:hAnsi="宋体" w:cs="宋体" w:hint="eastAsia"/>
                <w:kern w:val="0"/>
                <w:szCs w:val="21"/>
              </w:rPr>
              <w:t xml:space="preserve">无  </w:t>
            </w:r>
            <w:r>
              <w:rPr>
                <w:rFonts w:ascii="宋体" w:hAnsi="宋体" w:hint="eastAsia"/>
                <w:color w:val="000000"/>
                <w:szCs w:val="21"/>
              </w:rPr>
              <w:t>□</w:t>
            </w:r>
            <w:r>
              <w:rPr>
                <w:rFonts w:ascii="宋体" w:hAnsi="宋体" w:cs="宋体" w:hint="eastAsia"/>
                <w:kern w:val="0"/>
                <w:szCs w:val="21"/>
              </w:rPr>
              <w:t>有，原因</w:t>
            </w:r>
          </w:p>
          <w:p w:rsidR="00603E9A" w:rsidRDefault="00603E9A">
            <w:pPr>
              <w:widowControl/>
              <w:snapToGrid w:val="0"/>
              <w:rPr>
                <w:rFonts w:ascii="宋体" w:hAnsi="宋体" w:cs="宋体"/>
                <w:kern w:val="0"/>
                <w:szCs w:val="21"/>
              </w:rPr>
            </w:pPr>
            <w:r>
              <w:rPr>
                <w:rFonts w:ascii="宋体" w:hAnsi="宋体" w:cs="宋体" w:hint="eastAsia"/>
                <w:kern w:val="0"/>
                <w:szCs w:val="21"/>
              </w:rPr>
              <w:t>1.</w:t>
            </w:r>
          </w:p>
          <w:p w:rsidR="00603E9A" w:rsidRDefault="00603E9A">
            <w:pPr>
              <w:widowControl/>
              <w:snapToGrid w:val="0"/>
              <w:rPr>
                <w:rFonts w:ascii="宋体" w:hAnsi="宋体" w:cs="宋体"/>
                <w:kern w:val="0"/>
                <w:szCs w:val="21"/>
              </w:rPr>
            </w:pPr>
            <w:r>
              <w:rPr>
                <w:rFonts w:ascii="宋体" w:hAnsi="宋体" w:cs="宋体" w:hint="eastAsia"/>
                <w:kern w:val="0"/>
                <w:szCs w:val="21"/>
              </w:rPr>
              <w:t>2.</w:t>
            </w:r>
          </w:p>
        </w:tc>
        <w:tc>
          <w:tcPr>
            <w:tcW w:w="2968"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11"/>
              </w:numPr>
              <w:snapToGrid w:val="0"/>
              <w:rPr>
                <w:rFonts w:ascii="宋体" w:hAnsi="宋体" w:cs="宋体"/>
                <w:kern w:val="0"/>
                <w:szCs w:val="21"/>
              </w:rPr>
            </w:pPr>
            <w:r>
              <w:rPr>
                <w:rFonts w:ascii="宋体" w:hAnsi="宋体" w:cs="宋体" w:hint="eastAsia"/>
                <w:kern w:val="0"/>
                <w:szCs w:val="21"/>
              </w:rPr>
              <w:t xml:space="preserve">无  </w:t>
            </w:r>
            <w:r>
              <w:rPr>
                <w:rFonts w:ascii="宋体" w:hAnsi="宋体" w:hint="eastAsia"/>
                <w:color w:val="000000"/>
                <w:szCs w:val="21"/>
              </w:rPr>
              <w:t>□</w:t>
            </w:r>
            <w:r>
              <w:rPr>
                <w:rFonts w:ascii="宋体" w:hAnsi="宋体" w:cs="宋体" w:hint="eastAsia"/>
                <w:kern w:val="0"/>
                <w:szCs w:val="21"/>
              </w:rPr>
              <w:t>有，原因</w:t>
            </w:r>
          </w:p>
          <w:p w:rsidR="00603E9A" w:rsidRDefault="00603E9A">
            <w:pPr>
              <w:widowControl/>
              <w:snapToGrid w:val="0"/>
              <w:rPr>
                <w:rFonts w:ascii="宋体" w:hAnsi="宋体" w:cs="宋体"/>
                <w:kern w:val="0"/>
                <w:szCs w:val="21"/>
              </w:rPr>
            </w:pPr>
            <w:r>
              <w:rPr>
                <w:rFonts w:ascii="宋体" w:hAnsi="宋体" w:cs="宋体" w:hint="eastAsia"/>
                <w:kern w:val="0"/>
                <w:szCs w:val="21"/>
              </w:rPr>
              <w:t>1.</w:t>
            </w:r>
          </w:p>
          <w:p w:rsidR="00603E9A" w:rsidRDefault="00603E9A">
            <w:pPr>
              <w:widowControl/>
              <w:snapToGrid w:val="0"/>
              <w:rPr>
                <w:rFonts w:ascii="宋体" w:hAnsi="宋体" w:cs="宋体"/>
                <w:kern w:val="0"/>
                <w:szCs w:val="21"/>
              </w:rPr>
            </w:pPr>
            <w:r>
              <w:rPr>
                <w:rFonts w:ascii="宋体" w:hAnsi="宋体" w:cs="宋体" w:hint="eastAsia"/>
                <w:kern w:val="0"/>
                <w:szCs w:val="21"/>
              </w:rPr>
              <w:t>2.</w:t>
            </w:r>
          </w:p>
        </w:tc>
        <w:tc>
          <w:tcPr>
            <w:tcW w:w="2520" w:type="dxa"/>
            <w:tcBorders>
              <w:top w:val="single" w:sz="8" w:space="0" w:color="auto"/>
              <w:left w:val="single" w:sz="8" w:space="0" w:color="auto"/>
              <w:bottom w:val="single" w:sz="8" w:space="0" w:color="auto"/>
              <w:right w:val="single" w:sz="8" w:space="0" w:color="auto"/>
            </w:tcBorders>
          </w:tcPr>
          <w:p w:rsidR="00603E9A" w:rsidRDefault="00603E9A">
            <w:pPr>
              <w:widowControl/>
              <w:numPr>
                <w:ilvl w:val="0"/>
                <w:numId w:val="11"/>
              </w:numPr>
              <w:snapToGrid w:val="0"/>
              <w:rPr>
                <w:rFonts w:ascii="宋体" w:hAnsi="宋体" w:cs="宋体"/>
                <w:kern w:val="0"/>
                <w:szCs w:val="21"/>
              </w:rPr>
            </w:pPr>
            <w:r>
              <w:rPr>
                <w:rFonts w:ascii="宋体" w:hAnsi="宋体" w:cs="宋体" w:hint="eastAsia"/>
                <w:kern w:val="0"/>
                <w:szCs w:val="21"/>
              </w:rPr>
              <w:t xml:space="preserve">无  </w:t>
            </w:r>
            <w:r>
              <w:rPr>
                <w:rFonts w:ascii="宋体" w:hAnsi="宋体" w:hint="eastAsia"/>
                <w:color w:val="000000"/>
                <w:szCs w:val="21"/>
              </w:rPr>
              <w:t>□</w:t>
            </w:r>
            <w:r>
              <w:rPr>
                <w:rFonts w:ascii="宋体" w:hAnsi="宋体" w:cs="宋体" w:hint="eastAsia"/>
                <w:kern w:val="0"/>
                <w:szCs w:val="21"/>
              </w:rPr>
              <w:t>有，原因</w:t>
            </w:r>
          </w:p>
          <w:p w:rsidR="00603E9A" w:rsidRDefault="00603E9A">
            <w:pPr>
              <w:widowControl/>
              <w:snapToGrid w:val="0"/>
              <w:rPr>
                <w:rFonts w:ascii="宋体" w:hAnsi="宋体" w:cs="宋体"/>
                <w:kern w:val="0"/>
                <w:szCs w:val="21"/>
              </w:rPr>
            </w:pPr>
            <w:r>
              <w:rPr>
                <w:rFonts w:ascii="宋体" w:hAnsi="宋体" w:cs="宋体" w:hint="eastAsia"/>
                <w:kern w:val="0"/>
                <w:szCs w:val="21"/>
              </w:rPr>
              <w:t>1.</w:t>
            </w:r>
          </w:p>
          <w:p w:rsidR="00603E9A" w:rsidRDefault="00603E9A">
            <w:pPr>
              <w:widowControl/>
              <w:snapToGrid w:val="0"/>
              <w:rPr>
                <w:rFonts w:ascii="宋体" w:hAnsi="宋体" w:cs="宋体"/>
                <w:kern w:val="0"/>
                <w:szCs w:val="21"/>
              </w:rPr>
            </w:pPr>
            <w:r>
              <w:rPr>
                <w:rFonts w:ascii="宋体" w:hAnsi="宋体" w:cs="宋体" w:hint="eastAsia"/>
                <w:kern w:val="0"/>
                <w:szCs w:val="21"/>
              </w:rPr>
              <w:t>2.</w:t>
            </w:r>
          </w:p>
        </w:tc>
      </w:tr>
      <w:tr w:rsidR="00603E9A">
        <w:trPr>
          <w:trHeight w:val="285"/>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黑体" w:eastAsia="黑体" w:hAnsi="宋体" w:cs="宋体"/>
                <w:kern w:val="0"/>
                <w:szCs w:val="21"/>
              </w:rPr>
            </w:pPr>
            <w:r>
              <w:rPr>
                <w:rFonts w:ascii="黑体" w:eastAsia="黑体" w:hAnsi="宋体" w:cs="宋体" w:hint="eastAsia"/>
                <w:kern w:val="0"/>
                <w:szCs w:val="21"/>
              </w:rPr>
              <w:t>护士签名</w:t>
            </w:r>
          </w:p>
        </w:tc>
        <w:tc>
          <w:tcPr>
            <w:tcW w:w="2858" w:type="dxa"/>
            <w:tcBorders>
              <w:top w:val="single" w:sz="8" w:space="0" w:color="auto"/>
              <w:left w:val="single" w:sz="8" w:space="0" w:color="auto"/>
              <w:bottom w:val="single" w:sz="8" w:space="0" w:color="auto"/>
              <w:right w:val="single" w:sz="8" w:space="0" w:color="auto"/>
            </w:tcBorders>
          </w:tcPr>
          <w:p w:rsidR="00603E9A" w:rsidRDefault="00603E9A">
            <w:pPr>
              <w:widowControl/>
              <w:snapToGrid w:val="0"/>
              <w:rPr>
                <w:rFonts w:ascii="宋体" w:hAnsi="宋体" w:cs="宋体"/>
                <w:kern w:val="0"/>
                <w:szCs w:val="21"/>
              </w:rPr>
            </w:pPr>
          </w:p>
        </w:tc>
        <w:tc>
          <w:tcPr>
            <w:tcW w:w="2968"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c>
          <w:tcPr>
            <w:tcW w:w="25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r>
      <w:tr w:rsidR="00603E9A">
        <w:trPr>
          <w:trHeight w:val="285"/>
          <w:jc w:val="center"/>
        </w:trPr>
        <w:tc>
          <w:tcPr>
            <w:tcW w:w="7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黑体" w:eastAsia="黑体" w:hAnsi="宋体" w:cs="宋体"/>
                <w:kern w:val="0"/>
                <w:szCs w:val="21"/>
              </w:rPr>
            </w:pPr>
            <w:r>
              <w:rPr>
                <w:rFonts w:ascii="黑体" w:eastAsia="黑体" w:hAnsi="宋体" w:cs="宋体" w:hint="eastAsia"/>
                <w:kern w:val="0"/>
                <w:szCs w:val="21"/>
              </w:rPr>
              <w:t>医师签名</w:t>
            </w:r>
          </w:p>
        </w:tc>
        <w:tc>
          <w:tcPr>
            <w:tcW w:w="2858" w:type="dxa"/>
            <w:tcBorders>
              <w:top w:val="single" w:sz="8" w:space="0" w:color="auto"/>
              <w:left w:val="single" w:sz="8" w:space="0" w:color="auto"/>
              <w:bottom w:val="single" w:sz="8" w:space="0" w:color="auto"/>
              <w:right w:val="single" w:sz="8" w:space="0" w:color="auto"/>
            </w:tcBorders>
          </w:tcPr>
          <w:p w:rsidR="00603E9A" w:rsidRDefault="00603E9A">
            <w:pPr>
              <w:widowControl/>
              <w:snapToGrid w:val="0"/>
              <w:rPr>
                <w:rFonts w:ascii="宋体" w:hAnsi="宋体" w:cs="宋体"/>
                <w:kern w:val="0"/>
                <w:szCs w:val="21"/>
              </w:rPr>
            </w:pPr>
          </w:p>
        </w:tc>
        <w:tc>
          <w:tcPr>
            <w:tcW w:w="2968"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c>
          <w:tcPr>
            <w:tcW w:w="2520" w:type="dxa"/>
            <w:tcBorders>
              <w:top w:val="single" w:sz="8" w:space="0" w:color="auto"/>
              <w:left w:val="single" w:sz="8" w:space="0" w:color="auto"/>
              <w:bottom w:val="single" w:sz="8" w:space="0" w:color="auto"/>
              <w:right w:val="single" w:sz="8" w:space="0" w:color="auto"/>
            </w:tcBorders>
            <w:vAlign w:val="center"/>
          </w:tcPr>
          <w:p w:rsidR="00603E9A" w:rsidRDefault="00603E9A">
            <w:pPr>
              <w:widowControl/>
              <w:snapToGrid w:val="0"/>
              <w:jc w:val="left"/>
              <w:rPr>
                <w:rFonts w:ascii="宋体" w:hAnsi="宋体" w:cs="宋体"/>
                <w:kern w:val="0"/>
                <w:szCs w:val="21"/>
              </w:rPr>
            </w:pPr>
          </w:p>
        </w:tc>
      </w:tr>
    </w:tbl>
    <w:p w:rsidR="00603E9A" w:rsidRDefault="00603E9A"/>
    <w:p w:rsidR="00603E9A" w:rsidRDefault="00603E9A"/>
    <w:p w:rsidR="00603E9A" w:rsidRDefault="00603E9A"/>
    <w:p w:rsidR="00603E9A" w:rsidRDefault="00603E9A">
      <w:pPr>
        <w:spacing w:line="360" w:lineRule="auto"/>
        <w:jc w:val="center"/>
        <w:rPr>
          <w:b/>
          <w:sz w:val="44"/>
          <w:szCs w:val="44"/>
        </w:rPr>
      </w:pPr>
    </w:p>
    <w:sectPr w:rsidR="00603E9A" w:rsidSect="00590FAD">
      <w:footerReference w:type="even" r:id="rId8"/>
      <w:footerReference w:type="default" r:id="rId9"/>
      <w:pgSz w:w="11906" w:h="16838"/>
      <w:pgMar w:top="1440" w:right="1797" w:bottom="1440"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F6" w:rsidRDefault="008D00F6" w:rsidP="00603E9A">
      <w:r>
        <w:separator/>
      </w:r>
    </w:p>
  </w:endnote>
  <w:endnote w:type="continuationSeparator" w:id="0">
    <w:p w:rsidR="008D00F6" w:rsidRDefault="008D00F6" w:rsidP="0060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System">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9A" w:rsidRDefault="00EE2FBC">
    <w:pPr>
      <w:pStyle w:val="a6"/>
      <w:framePr w:wrap="around" w:vAnchor="text" w:hAnchor="margin" w:xAlign="center" w:y="1"/>
      <w:rPr>
        <w:rStyle w:val="a4"/>
      </w:rPr>
    </w:pPr>
    <w:r>
      <w:fldChar w:fldCharType="begin"/>
    </w:r>
    <w:r w:rsidR="00603E9A">
      <w:rPr>
        <w:rStyle w:val="a4"/>
      </w:rPr>
      <w:instrText xml:space="preserve">PAGE  </w:instrText>
    </w:r>
    <w:r>
      <w:fldChar w:fldCharType="end"/>
    </w:r>
  </w:p>
  <w:p w:rsidR="00603E9A" w:rsidRDefault="00603E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9A" w:rsidRDefault="00EE2FBC">
    <w:pPr>
      <w:pStyle w:val="a6"/>
      <w:framePr w:wrap="around" w:vAnchor="text" w:hAnchor="margin" w:xAlign="center" w:y="1"/>
      <w:rPr>
        <w:rStyle w:val="a4"/>
      </w:rPr>
    </w:pPr>
    <w:r>
      <w:fldChar w:fldCharType="begin"/>
    </w:r>
    <w:r w:rsidR="00603E9A">
      <w:rPr>
        <w:rStyle w:val="a4"/>
      </w:rPr>
      <w:instrText xml:space="preserve">PAGE  </w:instrText>
    </w:r>
    <w:r>
      <w:fldChar w:fldCharType="separate"/>
    </w:r>
    <w:r w:rsidR="00A254E3">
      <w:rPr>
        <w:rStyle w:val="a4"/>
        <w:noProof/>
      </w:rPr>
      <w:t>7</w:t>
    </w:r>
    <w:r>
      <w:fldChar w:fldCharType="end"/>
    </w:r>
  </w:p>
  <w:p w:rsidR="00603E9A" w:rsidRDefault="00603E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F6" w:rsidRDefault="008D00F6" w:rsidP="00603E9A">
      <w:r>
        <w:separator/>
      </w:r>
    </w:p>
  </w:footnote>
  <w:footnote w:type="continuationSeparator" w:id="0">
    <w:p w:rsidR="008D00F6" w:rsidRDefault="008D00F6" w:rsidP="00603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34B"/>
    <w:multiLevelType w:val="multilevel"/>
    <w:tmpl w:val="0235534B"/>
    <w:lvl w:ilvl="0">
      <w:numFmt w:val="bullet"/>
      <w:lvlText w:val="□"/>
      <w:lvlJc w:val="left"/>
      <w:pPr>
        <w:tabs>
          <w:tab w:val="num" w:pos="360"/>
        </w:tabs>
        <w:ind w:left="360" w:hanging="360"/>
      </w:pPr>
      <w:rPr>
        <w:rFonts w:ascii="宋体" w:eastAsia="宋体" w:hAnsi="宋体" w:cs="System"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74D3F34"/>
    <w:multiLevelType w:val="multilevel"/>
    <w:tmpl w:val="074D3F34"/>
    <w:lvl w:ilvl="0">
      <w:numFmt w:val="bullet"/>
      <w:lvlText w:val="□"/>
      <w:lvlJc w:val="left"/>
      <w:pPr>
        <w:tabs>
          <w:tab w:val="num" w:pos="360"/>
        </w:tabs>
        <w:ind w:left="360" w:hanging="360"/>
      </w:pPr>
      <w:rPr>
        <w:rFonts w:ascii="宋体" w:eastAsia="宋体" w:hAnsi="宋体" w:cs="System"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1D9339F6"/>
    <w:multiLevelType w:val="multilevel"/>
    <w:tmpl w:val="1D9339F6"/>
    <w:lvl w:ilvl="0">
      <w:numFmt w:val="bullet"/>
      <w:lvlText w:val="□"/>
      <w:lvlJc w:val="left"/>
      <w:pPr>
        <w:tabs>
          <w:tab w:val="num" w:pos="360"/>
        </w:tabs>
        <w:ind w:left="360" w:hanging="360"/>
      </w:pPr>
      <w:rPr>
        <w:rFonts w:ascii="宋体" w:eastAsia="宋体" w:hAnsi="宋体" w:cs="Times New Roman" w:hint="eastAsia"/>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25E570C2"/>
    <w:multiLevelType w:val="multilevel"/>
    <w:tmpl w:val="25E570C2"/>
    <w:lvl w:ilvl="0">
      <w:numFmt w:val="bullet"/>
      <w:lvlText w:val="□"/>
      <w:lvlJc w:val="left"/>
      <w:pPr>
        <w:tabs>
          <w:tab w:val="num" w:pos="360"/>
        </w:tabs>
        <w:ind w:left="360" w:hanging="360"/>
      </w:pPr>
      <w:rPr>
        <w:rFonts w:ascii="宋体" w:eastAsia="宋体" w:hAnsi="宋体" w:cs="System"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2A3037E0"/>
    <w:multiLevelType w:val="multilevel"/>
    <w:tmpl w:val="2A3037E0"/>
    <w:lvl w:ilvl="0">
      <w:numFmt w:val="bullet"/>
      <w:lvlText w:val="□"/>
      <w:lvlJc w:val="left"/>
      <w:pPr>
        <w:tabs>
          <w:tab w:val="num" w:pos="360"/>
        </w:tabs>
        <w:ind w:left="360" w:hanging="360"/>
      </w:pPr>
      <w:rPr>
        <w:rFonts w:ascii="宋体" w:eastAsia="宋体" w:hAnsi="宋体" w:cs="Times New Roman" w:hint="eastAsia"/>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42F91282"/>
    <w:multiLevelType w:val="multilevel"/>
    <w:tmpl w:val="42F91282"/>
    <w:lvl w:ilvl="0">
      <w:numFmt w:val="bullet"/>
      <w:lvlText w:val="□"/>
      <w:lvlJc w:val="left"/>
      <w:pPr>
        <w:tabs>
          <w:tab w:val="num" w:pos="360"/>
        </w:tabs>
        <w:ind w:left="360" w:hanging="360"/>
      </w:pPr>
      <w:rPr>
        <w:rFonts w:ascii="宋体" w:eastAsia="宋体" w:hAnsi="宋体" w:cs="Times New Roman" w:hint="eastAsia"/>
      </w:rPr>
    </w:lvl>
    <w:lvl w:ilvl="1">
      <w:numFmt w:val="bullet"/>
      <w:lvlText w:val="□"/>
      <w:lvlJc w:val="left"/>
      <w:pPr>
        <w:tabs>
          <w:tab w:val="num" w:pos="600"/>
        </w:tabs>
        <w:ind w:left="600" w:hanging="180"/>
      </w:pPr>
      <w:rPr>
        <w:rFonts w:ascii="宋体"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430426D0"/>
    <w:multiLevelType w:val="multilevel"/>
    <w:tmpl w:val="430426D0"/>
    <w:lvl w:ilvl="0">
      <w:start w:val="1"/>
      <w:numFmt w:val="decimalEnclosedCircle"/>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9FA3EA6"/>
    <w:multiLevelType w:val="multilevel"/>
    <w:tmpl w:val="49FA3EA6"/>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4ECA7395"/>
    <w:multiLevelType w:val="multilevel"/>
    <w:tmpl w:val="4ECA7395"/>
    <w:lvl w:ilvl="0">
      <w:numFmt w:val="bullet"/>
      <w:lvlText w:val="□"/>
      <w:lvlJc w:val="left"/>
      <w:pPr>
        <w:tabs>
          <w:tab w:val="num" w:pos="360"/>
        </w:tabs>
        <w:ind w:left="360" w:hanging="360"/>
      </w:pPr>
      <w:rPr>
        <w:rFonts w:ascii="宋体" w:eastAsia="宋体" w:hAnsi="宋体" w:cs="Times New Roman" w:hint="eastAsia"/>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4F5B243B"/>
    <w:multiLevelType w:val="multilevel"/>
    <w:tmpl w:val="4F5B243B"/>
    <w:lvl w:ilvl="0">
      <w:numFmt w:val="bullet"/>
      <w:lvlText w:val="□"/>
      <w:lvlJc w:val="left"/>
      <w:pPr>
        <w:tabs>
          <w:tab w:val="num" w:pos="360"/>
        </w:tabs>
        <w:ind w:left="360" w:hanging="360"/>
      </w:pPr>
      <w:rPr>
        <w:rFonts w:ascii="宋体" w:eastAsia="宋体" w:hAnsi="宋体" w:cs="Times New Roman" w:hint="eastAsia"/>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558C1BC5"/>
    <w:multiLevelType w:val="singleLevel"/>
    <w:tmpl w:val="558C1BC5"/>
    <w:lvl w:ilvl="0">
      <w:start w:val="1"/>
      <w:numFmt w:val="decimal"/>
      <w:suff w:val="nothing"/>
      <w:lvlText w:val="%1."/>
      <w:lvlJc w:val="left"/>
    </w:lvl>
  </w:abstractNum>
  <w:abstractNum w:abstractNumId="11">
    <w:nsid w:val="558C1C27"/>
    <w:multiLevelType w:val="singleLevel"/>
    <w:tmpl w:val="558C1C27"/>
    <w:lvl w:ilvl="0">
      <w:start w:val="1"/>
      <w:numFmt w:val="decimal"/>
      <w:suff w:val="nothing"/>
      <w:lvlText w:val="（%1）"/>
      <w:lvlJc w:val="left"/>
    </w:lvl>
  </w:abstractNum>
  <w:abstractNum w:abstractNumId="12">
    <w:nsid w:val="558C23E6"/>
    <w:multiLevelType w:val="singleLevel"/>
    <w:tmpl w:val="558C23E6"/>
    <w:lvl w:ilvl="0">
      <w:start w:val="2"/>
      <w:numFmt w:val="decimal"/>
      <w:suff w:val="nothing"/>
      <w:lvlText w:val="%1."/>
      <w:lvlJc w:val="left"/>
    </w:lvl>
  </w:abstractNum>
  <w:abstractNum w:abstractNumId="13">
    <w:nsid w:val="558C2BE3"/>
    <w:multiLevelType w:val="singleLevel"/>
    <w:tmpl w:val="558C2BE3"/>
    <w:lvl w:ilvl="0">
      <w:start w:val="3"/>
      <w:numFmt w:val="decimal"/>
      <w:suff w:val="nothing"/>
      <w:lvlText w:val="（%1）"/>
      <w:lvlJc w:val="left"/>
    </w:lvl>
  </w:abstractNum>
  <w:abstractNum w:abstractNumId="14">
    <w:nsid w:val="587B3B99"/>
    <w:multiLevelType w:val="multilevel"/>
    <w:tmpl w:val="587B3B99"/>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5DC81A0C"/>
    <w:multiLevelType w:val="multilevel"/>
    <w:tmpl w:val="5DC81A0C"/>
    <w:lvl w:ilvl="0">
      <w:numFmt w:val="bullet"/>
      <w:lvlText w:val="□"/>
      <w:lvlJc w:val="left"/>
      <w:pPr>
        <w:tabs>
          <w:tab w:val="num" w:pos="360"/>
        </w:tabs>
        <w:ind w:left="360" w:hanging="360"/>
      </w:pPr>
      <w:rPr>
        <w:rFonts w:ascii="宋体" w:eastAsia="宋体" w:hAnsi="宋体" w:cs="System"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1AB7919"/>
    <w:multiLevelType w:val="multilevel"/>
    <w:tmpl w:val="71AB7919"/>
    <w:lvl w:ilvl="0">
      <w:numFmt w:val="bullet"/>
      <w:lvlText w:val="□"/>
      <w:lvlJc w:val="left"/>
      <w:pPr>
        <w:tabs>
          <w:tab w:val="num" w:pos="360"/>
        </w:tabs>
        <w:ind w:left="360" w:hanging="360"/>
      </w:pPr>
      <w:rPr>
        <w:rFonts w:ascii="宋体" w:eastAsia="宋体" w:hAnsi="宋体" w:cs="System"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7BE9652B"/>
    <w:multiLevelType w:val="multilevel"/>
    <w:tmpl w:val="7BE9652B"/>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7C7F6F29"/>
    <w:multiLevelType w:val="multilevel"/>
    <w:tmpl w:val="7C7F6F29"/>
    <w:lvl w:ilvl="0">
      <w:start w:val="1"/>
      <w:numFmt w:val="japaneseCounting"/>
      <w:lvlText w:val="%1、"/>
      <w:lvlJc w:val="left"/>
      <w:pPr>
        <w:tabs>
          <w:tab w:val="num" w:pos="1440"/>
        </w:tabs>
        <w:ind w:left="1440" w:hanging="72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9">
    <w:nsid w:val="7EA30F02"/>
    <w:multiLevelType w:val="multilevel"/>
    <w:tmpl w:val="7EA30F0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7"/>
  </w:num>
  <w:num w:numId="3">
    <w:abstractNumId w:val="19"/>
  </w:num>
  <w:num w:numId="4">
    <w:abstractNumId w:val="5"/>
  </w:num>
  <w:num w:numId="5">
    <w:abstractNumId w:val="14"/>
  </w:num>
  <w:num w:numId="6">
    <w:abstractNumId w:val="18"/>
  </w:num>
  <w:num w:numId="7">
    <w:abstractNumId w:val="1"/>
  </w:num>
  <w:num w:numId="8">
    <w:abstractNumId w:val="15"/>
  </w:num>
  <w:num w:numId="9">
    <w:abstractNumId w:val="16"/>
  </w:num>
  <w:num w:numId="10">
    <w:abstractNumId w:val="3"/>
  </w:num>
  <w:num w:numId="11">
    <w:abstractNumId w:val="0"/>
  </w:num>
  <w:num w:numId="12">
    <w:abstractNumId w:val="8"/>
  </w:num>
  <w:num w:numId="13">
    <w:abstractNumId w:val="9"/>
  </w:num>
  <w:num w:numId="14">
    <w:abstractNumId w:val="4"/>
  </w:num>
  <w:num w:numId="15">
    <w:abstractNumId w:val="2"/>
  </w:num>
  <w:num w:numId="16">
    <w:abstractNumId w:val="10"/>
  </w:num>
  <w:num w:numId="17">
    <w:abstractNumId w:val="11"/>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OutStyle" w:val="&lt;KingyeeWXW&gt;&lt;OutStyle OutStyleID=&quot;&quot;&gt;&lt;CiteStyle Type=&quot;&quot; NumedType=&quot;&quot; SortType=&quot;&quot; StartNumber=&quot;&quot;/&gt;&lt;BiblStyle SortType=&quot;&quot; LayoutTempl=&quot;&quot; AbType=&quot;&quot; Title=&quot;&quot; AbCharCount=&quot;&quot;/&gt;&lt;CiteTempl Template=&quot;&quot; Positions=&quot;&quot; Is2Year=&quot;&quot; Startstr=&quot;&quot; EndStr=&quot;&quot; Separator=&quot;&quot;/&gt;&lt;BiblTempls&gt;&lt;/BiblTempls&gt;&lt;/OutStyle&gt;&lt;/KingyeeWXW&gt;_x000d__x000a_"/>
  </w:docVars>
  <w:rsids>
    <w:rsidRoot w:val="00172A27"/>
    <w:rsid w:val="000103B2"/>
    <w:rsid w:val="00012AC7"/>
    <w:rsid w:val="00020CF3"/>
    <w:rsid w:val="00025FD8"/>
    <w:rsid w:val="00031321"/>
    <w:rsid w:val="00031775"/>
    <w:rsid w:val="000769CD"/>
    <w:rsid w:val="00090CF0"/>
    <w:rsid w:val="000A012D"/>
    <w:rsid w:val="000A186C"/>
    <w:rsid w:val="000B013B"/>
    <w:rsid w:val="000B1D50"/>
    <w:rsid w:val="000B3DC3"/>
    <w:rsid w:val="000D5415"/>
    <w:rsid w:val="000D5B0C"/>
    <w:rsid w:val="000E222F"/>
    <w:rsid w:val="000E27F9"/>
    <w:rsid w:val="001034A2"/>
    <w:rsid w:val="001134FC"/>
    <w:rsid w:val="0012335E"/>
    <w:rsid w:val="00134531"/>
    <w:rsid w:val="00144889"/>
    <w:rsid w:val="0015517B"/>
    <w:rsid w:val="00157D78"/>
    <w:rsid w:val="00162705"/>
    <w:rsid w:val="00166A35"/>
    <w:rsid w:val="00167A15"/>
    <w:rsid w:val="00172A27"/>
    <w:rsid w:val="00177E1B"/>
    <w:rsid w:val="00187578"/>
    <w:rsid w:val="0018776A"/>
    <w:rsid w:val="001A60C5"/>
    <w:rsid w:val="001B25EB"/>
    <w:rsid w:val="001B31F0"/>
    <w:rsid w:val="001E08AC"/>
    <w:rsid w:val="001E31B1"/>
    <w:rsid w:val="001E3EB1"/>
    <w:rsid w:val="001F27D9"/>
    <w:rsid w:val="001F4AEE"/>
    <w:rsid w:val="00217EF2"/>
    <w:rsid w:val="00235A81"/>
    <w:rsid w:val="00242377"/>
    <w:rsid w:val="002500A0"/>
    <w:rsid w:val="00252F98"/>
    <w:rsid w:val="00264539"/>
    <w:rsid w:val="00271924"/>
    <w:rsid w:val="00272C6E"/>
    <w:rsid w:val="00275451"/>
    <w:rsid w:val="002817C0"/>
    <w:rsid w:val="00291D1C"/>
    <w:rsid w:val="00293292"/>
    <w:rsid w:val="00293F1F"/>
    <w:rsid w:val="002942FD"/>
    <w:rsid w:val="002A1946"/>
    <w:rsid w:val="002A2D09"/>
    <w:rsid w:val="002B6549"/>
    <w:rsid w:val="002C5787"/>
    <w:rsid w:val="002D26B8"/>
    <w:rsid w:val="002D3555"/>
    <w:rsid w:val="002E6D2A"/>
    <w:rsid w:val="00317125"/>
    <w:rsid w:val="00320405"/>
    <w:rsid w:val="0032357D"/>
    <w:rsid w:val="003351D7"/>
    <w:rsid w:val="003433F9"/>
    <w:rsid w:val="00351034"/>
    <w:rsid w:val="00362E77"/>
    <w:rsid w:val="00381A7D"/>
    <w:rsid w:val="0039108B"/>
    <w:rsid w:val="00391C40"/>
    <w:rsid w:val="003A0BA5"/>
    <w:rsid w:val="003A40FB"/>
    <w:rsid w:val="003C1424"/>
    <w:rsid w:val="003D29A1"/>
    <w:rsid w:val="003F01DB"/>
    <w:rsid w:val="003F0A6C"/>
    <w:rsid w:val="003F15C3"/>
    <w:rsid w:val="003F54FC"/>
    <w:rsid w:val="004071D4"/>
    <w:rsid w:val="00411483"/>
    <w:rsid w:val="00411683"/>
    <w:rsid w:val="0042024E"/>
    <w:rsid w:val="00425D7E"/>
    <w:rsid w:val="004413F3"/>
    <w:rsid w:val="00451A88"/>
    <w:rsid w:val="00455CD6"/>
    <w:rsid w:val="00467DFB"/>
    <w:rsid w:val="00470613"/>
    <w:rsid w:val="0047082E"/>
    <w:rsid w:val="00470E60"/>
    <w:rsid w:val="0047519D"/>
    <w:rsid w:val="00485EBC"/>
    <w:rsid w:val="00487ADF"/>
    <w:rsid w:val="00494F62"/>
    <w:rsid w:val="004961C4"/>
    <w:rsid w:val="004A6F56"/>
    <w:rsid w:val="004B1A1C"/>
    <w:rsid w:val="004B5909"/>
    <w:rsid w:val="004C4990"/>
    <w:rsid w:val="004C7281"/>
    <w:rsid w:val="004D0339"/>
    <w:rsid w:val="004D121B"/>
    <w:rsid w:val="004D47FD"/>
    <w:rsid w:val="004D5713"/>
    <w:rsid w:val="004D626B"/>
    <w:rsid w:val="004D7EC6"/>
    <w:rsid w:val="004E4769"/>
    <w:rsid w:val="004E7563"/>
    <w:rsid w:val="004F3EEA"/>
    <w:rsid w:val="005007F0"/>
    <w:rsid w:val="005013D7"/>
    <w:rsid w:val="00502812"/>
    <w:rsid w:val="00502880"/>
    <w:rsid w:val="0051265E"/>
    <w:rsid w:val="00514B69"/>
    <w:rsid w:val="005232C0"/>
    <w:rsid w:val="00527290"/>
    <w:rsid w:val="00534D80"/>
    <w:rsid w:val="00540467"/>
    <w:rsid w:val="00545037"/>
    <w:rsid w:val="00550EF8"/>
    <w:rsid w:val="0055726A"/>
    <w:rsid w:val="00564646"/>
    <w:rsid w:val="00567E93"/>
    <w:rsid w:val="0057036A"/>
    <w:rsid w:val="00572865"/>
    <w:rsid w:val="005767E9"/>
    <w:rsid w:val="00582483"/>
    <w:rsid w:val="00590FAD"/>
    <w:rsid w:val="00592B14"/>
    <w:rsid w:val="005959E6"/>
    <w:rsid w:val="00597FE0"/>
    <w:rsid w:val="005A59CE"/>
    <w:rsid w:val="005A7BE5"/>
    <w:rsid w:val="005B3E77"/>
    <w:rsid w:val="005C15F9"/>
    <w:rsid w:val="005C6F7D"/>
    <w:rsid w:val="005F58DB"/>
    <w:rsid w:val="00603E9A"/>
    <w:rsid w:val="006043B1"/>
    <w:rsid w:val="00607CA0"/>
    <w:rsid w:val="00612DC7"/>
    <w:rsid w:val="0062118A"/>
    <w:rsid w:val="006232BF"/>
    <w:rsid w:val="00645864"/>
    <w:rsid w:val="00647F55"/>
    <w:rsid w:val="00663A09"/>
    <w:rsid w:val="00663FA1"/>
    <w:rsid w:val="006666AD"/>
    <w:rsid w:val="006914EC"/>
    <w:rsid w:val="006B5D51"/>
    <w:rsid w:val="006C6AD7"/>
    <w:rsid w:val="006D39F7"/>
    <w:rsid w:val="007078C0"/>
    <w:rsid w:val="00710674"/>
    <w:rsid w:val="007115F8"/>
    <w:rsid w:val="0071492F"/>
    <w:rsid w:val="00727EF1"/>
    <w:rsid w:val="00743745"/>
    <w:rsid w:val="007462F3"/>
    <w:rsid w:val="00753F3D"/>
    <w:rsid w:val="007675FB"/>
    <w:rsid w:val="00786A28"/>
    <w:rsid w:val="00786C67"/>
    <w:rsid w:val="00797251"/>
    <w:rsid w:val="007A7447"/>
    <w:rsid w:val="007B44C9"/>
    <w:rsid w:val="007B526E"/>
    <w:rsid w:val="007B7647"/>
    <w:rsid w:val="007D4B08"/>
    <w:rsid w:val="007E47AB"/>
    <w:rsid w:val="007F1A1C"/>
    <w:rsid w:val="007F2726"/>
    <w:rsid w:val="0080672A"/>
    <w:rsid w:val="00820B9A"/>
    <w:rsid w:val="00822E3F"/>
    <w:rsid w:val="008339BF"/>
    <w:rsid w:val="00834004"/>
    <w:rsid w:val="00835066"/>
    <w:rsid w:val="0084112A"/>
    <w:rsid w:val="00843FEC"/>
    <w:rsid w:val="0085552A"/>
    <w:rsid w:val="00876C37"/>
    <w:rsid w:val="0089431E"/>
    <w:rsid w:val="00894C3A"/>
    <w:rsid w:val="008A5E48"/>
    <w:rsid w:val="008C31A1"/>
    <w:rsid w:val="008C55E3"/>
    <w:rsid w:val="008D00F6"/>
    <w:rsid w:val="008D1635"/>
    <w:rsid w:val="008E11C8"/>
    <w:rsid w:val="008F4B9C"/>
    <w:rsid w:val="00902745"/>
    <w:rsid w:val="0090600F"/>
    <w:rsid w:val="009161D4"/>
    <w:rsid w:val="00920D39"/>
    <w:rsid w:val="009231FC"/>
    <w:rsid w:val="00932904"/>
    <w:rsid w:val="00937129"/>
    <w:rsid w:val="00940AEE"/>
    <w:rsid w:val="0094302D"/>
    <w:rsid w:val="00971931"/>
    <w:rsid w:val="0097351B"/>
    <w:rsid w:val="00975145"/>
    <w:rsid w:val="009A09C3"/>
    <w:rsid w:val="009A41FB"/>
    <w:rsid w:val="009A6F0F"/>
    <w:rsid w:val="009B2ABB"/>
    <w:rsid w:val="009C7C61"/>
    <w:rsid w:val="009D3D92"/>
    <w:rsid w:val="009D7BBA"/>
    <w:rsid w:val="009E2299"/>
    <w:rsid w:val="009F3701"/>
    <w:rsid w:val="00A16A20"/>
    <w:rsid w:val="00A254E3"/>
    <w:rsid w:val="00A2560A"/>
    <w:rsid w:val="00A313A6"/>
    <w:rsid w:val="00A35A83"/>
    <w:rsid w:val="00A44CA8"/>
    <w:rsid w:val="00A53354"/>
    <w:rsid w:val="00A70AF5"/>
    <w:rsid w:val="00AA3D7C"/>
    <w:rsid w:val="00AB1D35"/>
    <w:rsid w:val="00AB7320"/>
    <w:rsid w:val="00AC3E95"/>
    <w:rsid w:val="00AC72AA"/>
    <w:rsid w:val="00AE492A"/>
    <w:rsid w:val="00AE6339"/>
    <w:rsid w:val="00AF5040"/>
    <w:rsid w:val="00B02CCD"/>
    <w:rsid w:val="00B171FE"/>
    <w:rsid w:val="00B33D53"/>
    <w:rsid w:val="00B4430A"/>
    <w:rsid w:val="00B50F29"/>
    <w:rsid w:val="00B6328B"/>
    <w:rsid w:val="00B802E0"/>
    <w:rsid w:val="00B849F6"/>
    <w:rsid w:val="00B84D79"/>
    <w:rsid w:val="00B8661B"/>
    <w:rsid w:val="00B87449"/>
    <w:rsid w:val="00B94276"/>
    <w:rsid w:val="00B963DE"/>
    <w:rsid w:val="00BA0577"/>
    <w:rsid w:val="00BA077A"/>
    <w:rsid w:val="00BB0C01"/>
    <w:rsid w:val="00BC1C35"/>
    <w:rsid w:val="00BC3BF2"/>
    <w:rsid w:val="00BF13F2"/>
    <w:rsid w:val="00C010CF"/>
    <w:rsid w:val="00C07DCA"/>
    <w:rsid w:val="00C1212C"/>
    <w:rsid w:val="00C24B0C"/>
    <w:rsid w:val="00C318B7"/>
    <w:rsid w:val="00C35A02"/>
    <w:rsid w:val="00C54BFB"/>
    <w:rsid w:val="00C62280"/>
    <w:rsid w:val="00C6369C"/>
    <w:rsid w:val="00C651FC"/>
    <w:rsid w:val="00C65377"/>
    <w:rsid w:val="00C732B2"/>
    <w:rsid w:val="00C74F20"/>
    <w:rsid w:val="00C87DE6"/>
    <w:rsid w:val="00CA30E5"/>
    <w:rsid w:val="00CA3635"/>
    <w:rsid w:val="00CA5741"/>
    <w:rsid w:val="00CA75F1"/>
    <w:rsid w:val="00CC07B8"/>
    <w:rsid w:val="00CD1174"/>
    <w:rsid w:val="00CD5B3F"/>
    <w:rsid w:val="00CF068C"/>
    <w:rsid w:val="00D13401"/>
    <w:rsid w:val="00D3342F"/>
    <w:rsid w:val="00D33FE1"/>
    <w:rsid w:val="00D340F6"/>
    <w:rsid w:val="00D34221"/>
    <w:rsid w:val="00D42957"/>
    <w:rsid w:val="00D45F24"/>
    <w:rsid w:val="00D475B6"/>
    <w:rsid w:val="00D53902"/>
    <w:rsid w:val="00D62EBD"/>
    <w:rsid w:val="00D76B32"/>
    <w:rsid w:val="00D83124"/>
    <w:rsid w:val="00D84102"/>
    <w:rsid w:val="00D90CB7"/>
    <w:rsid w:val="00D95E20"/>
    <w:rsid w:val="00D97C1F"/>
    <w:rsid w:val="00DB6538"/>
    <w:rsid w:val="00DC5166"/>
    <w:rsid w:val="00DC5A91"/>
    <w:rsid w:val="00DD1BB8"/>
    <w:rsid w:val="00DD5908"/>
    <w:rsid w:val="00DE2AB2"/>
    <w:rsid w:val="00DE4C68"/>
    <w:rsid w:val="00E0612D"/>
    <w:rsid w:val="00E06AB1"/>
    <w:rsid w:val="00E11680"/>
    <w:rsid w:val="00E1299C"/>
    <w:rsid w:val="00E12D0B"/>
    <w:rsid w:val="00E1452A"/>
    <w:rsid w:val="00E173E2"/>
    <w:rsid w:val="00E179FF"/>
    <w:rsid w:val="00E2081B"/>
    <w:rsid w:val="00E40ACF"/>
    <w:rsid w:val="00E40D92"/>
    <w:rsid w:val="00E47513"/>
    <w:rsid w:val="00E61615"/>
    <w:rsid w:val="00E655CE"/>
    <w:rsid w:val="00E66801"/>
    <w:rsid w:val="00E71042"/>
    <w:rsid w:val="00E74322"/>
    <w:rsid w:val="00E809EE"/>
    <w:rsid w:val="00E8247E"/>
    <w:rsid w:val="00EA3C4D"/>
    <w:rsid w:val="00EA4133"/>
    <w:rsid w:val="00EA7BB8"/>
    <w:rsid w:val="00EB168C"/>
    <w:rsid w:val="00EB3C6D"/>
    <w:rsid w:val="00ED5D49"/>
    <w:rsid w:val="00EE0486"/>
    <w:rsid w:val="00EE22F3"/>
    <w:rsid w:val="00EE26F8"/>
    <w:rsid w:val="00EE2FBC"/>
    <w:rsid w:val="00EF069A"/>
    <w:rsid w:val="00EF1D2D"/>
    <w:rsid w:val="00F033B7"/>
    <w:rsid w:val="00F066F9"/>
    <w:rsid w:val="00F445CE"/>
    <w:rsid w:val="00F6177E"/>
    <w:rsid w:val="00F84A6D"/>
    <w:rsid w:val="00F9023F"/>
    <w:rsid w:val="00FC7ED2"/>
    <w:rsid w:val="00FE179F"/>
    <w:rsid w:val="00FF2892"/>
    <w:rsid w:val="00FF3B16"/>
    <w:rsid w:val="00FF3DA6"/>
    <w:rsid w:val="00FF7F5B"/>
    <w:rsid w:val="1DEC6739"/>
    <w:rsid w:val="2624631F"/>
    <w:rsid w:val="40B9143D"/>
    <w:rsid w:val="559C135B"/>
    <w:rsid w:val="5B553EE5"/>
    <w:rsid w:val="7BDE0C48"/>
    <w:rsid w:val="7C9F44B9"/>
    <w:rsid w:val="7EE4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FAD"/>
    <w:pPr>
      <w:widowControl w:val="0"/>
      <w:jc w:val="both"/>
    </w:pPr>
    <w:rPr>
      <w:kern w:val="2"/>
      <w:sz w:val="21"/>
    </w:rPr>
  </w:style>
  <w:style w:type="paragraph" w:styleId="3">
    <w:name w:val="heading 3"/>
    <w:basedOn w:val="a"/>
    <w:next w:val="a"/>
    <w:qFormat/>
    <w:rsid w:val="00590F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590FAD"/>
    <w:rPr>
      <w:rFonts w:eastAsia="宋体"/>
      <w:kern w:val="2"/>
      <w:sz w:val="18"/>
      <w:lang w:val="en-US" w:eastAsia="zh-CN" w:bidi="ar-SA"/>
    </w:rPr>
  </w:style>
  <w:style w:type="character" w:styleId="a4">
    <w:name w:val="page number"/>
    <w:basedOn w:val="a0"/>
    <w:rsid w:val="00590FAD"/>
  </w:style>
  <w:style w:type="character" w:customStyle="1" w:styleId="Char0">
    <w:name w:val="纯文本 Char"/>
    <w:basedOn w:val="a0"/>
    <w:link w:val="a5"/>
    <w:rsid w:val="00590FAD"/>
    <w:rPr>
      <w:rFonts w:ascii="宋体" w:hAnsi="Courier New"/>
      <w:kern w:val="2"/>
      <w:sz w:val="21"/>
    </w:rPr>
  </w:style>
  <w:style w:type="character" w:customStyle="1" w:styleId="Char1">
    <w:name w:val="页脚 Char"/>
    <w:basedOn w:val="a0"/>
    <w:link w:val="a6"/>
    <w:rsid w:val="00590FAD"/>
    <w:rPr>
      <w:rFonts w:eastAsia="宋体"/>
      <w:kern w:val="2"/>
      <w:sz w:val="18"/>
      <w:lang w:val="en-US" w:eastAsia="zh-CN" w:bidi="ar-SA"/>
    </w:rPr>
  </w:style>
  <w:style w:type="paragraph" w:customStyle="1" w:styleId="1">
    <w:name w:val="样式1"/>
    <w:basedOn w:val="a"/>
    <w:rsid w:val="00590FAD"/>
    <w:rPr>
      <w:rFonts w:ascii="仿宋_GB2312" w:eastAsia="仿宋_GB2312"/>
      <w:sz w:val="28"/>
    </w:rPr>
  </w:style>
  <w:style w:type="paragraph" w:styleId="a7">
    <w:name w:val="Body Text"/>
    <w:basedOn w:val="a"/>
    <w:rsid w:val="00590FAD"/>
    <w:rPr>
      <w:rFonts w:ascii="宋体"/>
      <w:color w:val="000000"/>
    </w:rPr>
  </w:style>
  <w:style w:type="paragraph" w:styleId="a8">
    <w:name w:val="Balloon Text"/>
    <w:basedOn w:val="a"/>
    <w:rsid w:val="00590FAD"/>
    <w:rPr>
      <w:sz w:val="18"/>
    </w:rPr>
  </w:style>
  <w:style w:type="paragraph" w:styleId="a3">
    <w:name w:val="header"/>
    <w:basedOn w:val="a"/>
    <w:link w:val="Char"/>
    <w:rsid w:val="00590FAD"/>
    <w:pPr>
      <w:pBdr>
        <w:bottom w:val="single" w:sz="6" w:space="1" w:color="auto"/>
      </w:pBdr>
      <w:tabs>
        <w:tab w:val="center" w:pos="4153"/>
        <w:tab w:val="right" w:pos="8306"/>
      </w:tabs>
      <w:snapToGrid w:val="0"/>
      <w:jc w:val="center"/>
    </w:pPr>
    <w:rPr>
      <w:sz w:val="18"/>
    </w:rPr>
  </w:style>
  <w:style w:type="paragraph" w:styleId="a9">
    <w:name w:val="Body Text Indent"/>
    <w:basedOn w:val="a"/>
    <w:rsid w:val="00590FAD"/>
    <w:pPr>
      <w:spacing w:after="120"/>
      <w:ind w:leftChars="200" w:left="420"/>
    </w:pPr>
  </w:style>
  <w:style w:type="paragraph" w:styleId="a6">
    <w:name w:val="footer"/>
    <w:basedOn w:val="a"/>
    <w:link w:val="Char1"/>
    <w:rsid w:val="00590FAD"/>
    <w:pPr>
      <w:tabs>
        <w:tab w:val="center" w:pos="4153"/>
        <w:tab w:val="right" w:pos="8306"/>
      </w:tabs>
      <w:snapToGrid w:val="0"/>
      <w:jc w:val="left"/>
    </w:pPr>
    <w:rPr>
      <w:sz w:val="18"/>
    </w:rPr>
  </w:style>
  <w:style w:type="paragraph" w:styleId="a5">
    <w:name w:val="Plain Text"/>
    <w:basedOn w:val="a"/>
    <w:link w:val="Char0"/>
    <w:rsid w:val="00590FAD"/>
    <w:rPr>
      <w:rFonts w:ascii="宋体" w:hAnsi="Courier New"/>
    </w:rPr>
  </w:style>
  <w:style w:type="paragraph" w:styleId="aa">
    <w:name w:val="annotation text"/>
    <w:basedOn w:val="a"/>
    <w:rsid w:val="00590FAD"/>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462</Words>
  <Characters>2635</Characters>
  <Application>Microsoft Office Word</Application>
  <DocSecurity>0</DocSecurity>
  <PresentationFormat/>
  <Lines>21</Lines>
  <Paragraphs>6</Paragraphs>
  <Slides>0</Slides>
  <Notes>0</Notes>
  <HiddenSlides>0</HiddenSlides>
  <MMClips>0</MMClips>
  <ScaleCrop>false</ScaleCrop>
  <Company>zhangzhenwei</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卫生部临床路径应用指南（征求意见稿）</dc:title>
  <dc:creator>zhangzhenwei</dc:creator>
  <cp:lastModifiedBy>医政医管局,医疗与护理处,张萌</cp:lastModifiedBy>
  <cp:revision>18</cp:revision>
  <cp:lastPrinted>2010-05-04T03:08:00Z</cp:lastPrinted>
  <dcterms:created xsi:type="dcterms:W3CDTF">2016-02-01T03:43:00Z</dcterms:created>
  <dcterms:modified xsi:type="dcterms:W3CDTF">2016-04-20T10:19:00Z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